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8337172"/>
        <w:docPartObj>
          <w:docPartGallery w:val="Cover Pages"/>
          <w:docPartUnique/>
        </w:docPartObj>
      </w:sdtPr>
      <w:sdtEndPr>
        <w:rPr>
          <w:rFonts w:ascii="Monotype Corsiva" w:eastAsia="Calibri" w:hAnsi="Monotype Corsiva"/>
          <w:b/>
          <w:color w:val="FF0000"/>
          <w:sz w:val="40"/>
          <w:lang w:eastAsia="en-US"/>
        </w:rPr>
      </w:sdtEndPr>
      <w:sdtContent>
        <w:tbl>
          <w:tblPr>
            <w:tblpPr w:leftFromText="187" w:rightFromText="187" w:vertAnchor="page" w:horzAnchor="page" w:tblpYSpec="top"/>
            <w:tblW w:w="0" w:type="auto"/>
            <w:tblLook w:val="04A0"/>
          </w:tblPr>
          <w:tblGrid>
            <w:gridCol w:w="1440"/>
            <w:gridCol w:w="2520"/>
          </w:tblGrid>
          <w:tr w:rsidR="00EC14CD">
            <w:trPr>
              <w:trHeight w:val="1440"/>
            </w:trPr>
            <w:tc>
              <w:tcPr>
                <w:tcW w:w="1440" w:type="dxa"/>
                <w:tcBorders>
                  <w:right w:val="single" w:sz="4" w:space="0" w:color="FFFFFF" w:themeColor="background1"/>
                </w:tcBorders>
                <w:shd w:val="clear" w:color="auto" w:fill="943634" w:themeFill="accent2" w:themeFillShade="BF"/>
              </w:tcPr>
              <w:p w:rsidR="00EC14CD" w:rsidRDefault="00EC14C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EC14CD" w:rsidRDefault="00EC14CD" w:rsidP="00EC14C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EC14CD">
            <w:trPr>
              <w:trHeight w:val="2880"/>
            </w:trPr>
            <w:tc>
              <w:tcPr>
                <w:tcW w:w="1440" w:type="dxa"/>
                <w:tcBorders>
                  <w:right w:val="single" w:sz="4" w:space="0" w:color="000000" w:themeColor="text1"/>
                </w:tcBorders>
              </w:tcPr>
              <w:p w:rsidR="00EC14CD" w:rsidRDefault="00EC14C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EC14CD" w:rsidRDefault="00EC14CD">
                    <w:pPr>
                      <w:pStyle w:val="AralkYok"/>
                      <w:rPr>
                        <w:color w:val="76923C" w:themeColor="accent3" w:themeShade="BF"/>
                      </w:rPr>
                    </w:pPr>
                    <w:r>
                      <w:rPr>
                        <w:color w:val="76923C" w:themeColor="accent3" w:themeShade="BF"/>
                      </w:rPr>
                      <w:t>www.gelenekseloyun.org</w:t>
                    </w:r>
                  </w:p>
                </w:sdtContent>
              </w:sdt>
              <w:p w:rsidR="00EC14CD" w:rsidRDefault="00EC14CD">
                <w:pPr>
                  <w:pStyle w:val="AralkYok"/>
                  <w:rPr>
                    <w:color w:val="76923C" w:themeColor="accent3" w:themeShade="BF"/>
                  </w:rPr>
                </w:pPr>
              </w:p>
              <w:p w:rsidR="00EC14CD" w:rsidRDefault="00EC14CD">
                <w:pPr>
                  <w:pStyle w:val="AralkYok"/>
                  <w:rPr>
                    <w:color w:val="76923C" w:themeColor="accent3" w:themeShade="BF"/>
                  </w:rPr>
                </w:pPr>
              </w:p>
              <w:p w:rsidR="00EC14CD" w:rsidRDefault="00EC14CD">
                <w:pPr>
                  <w:pStyle w:val="AralkYok"/>
                  <w:rPr>
                    <w:color w:val="76923C" w:themeColor="accent3" w:themeShade="BF"/>
                  </w:rPr>
                </w:pPr>
              </w:p>
            </w:tc>
          </w:tr>
        </w:tbl>
        <w:p w:rsidR="00EC14CD" w:rsidRDefault="00EC14CD"/>
        <w:tbl>
          <w:tblPr>
            <w:tblpPr w:leftFromText="187" w:rightFromText="187" w:horzAnchor="margin" w:tblpXSpec="center" w:tblpYSpec="bottom"/>
            <w:tblW w:w="5000" w:type="pct"/>
            <w:tblLook w:val="04A0"/>
          </w:tblPr>
          <w:tblGrid>
            <w:gridCol w:w="9288"/>
          </w:tblGrid>
          <w:tr w:rsidR="00EC14CD">
            <w:tc>
              <w:tcPr>
                <w:tcW w:w="0" w:type="auto"/>
              </w:tcPr>
              <w:p w:rsidR="00EC14CD" w:rsidRDefault="00EC14CD" w:rsidP="00EC14CD">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Pr>
                        <w:rFonts w:ascii="Times New Roman" w:hAnsi="Times New Roman" w:cs="Times New Roman"/>
                        <w:b/>
                        <w:bCs/>
                        <w:caps/>
                        <w:sz w:val="52"/>
                        <w:szCs w:val="72"/>
                      </w:rPr>
                      <w:t>yağ satarım</w:t>
                    </w:r>
                    <w:r w:rsidRPr="00EC14CD">
                      <w:rPr>
                        <w:rFonts w:ascii="Times New Roman" w:hAnsi="Times New Roman" w:cs="Times New Roman"/>
                        <w:b/>
                        <w:bCs/>
                        <w:caps/>
                        <w:sz w:val="52"/>
                        <w:szCs w:val="72"/>
                      </w:rPr>
                      <w:t>,</w:t>
                    </w:r>
                    <w:r>
                      <w:rPr>
                        <w:rFonts w:ascii="Times New Roman" w:hAnsi="Times New Roman" w:cs="Times New Roman"/>
                        <w:b/>
                        <w:bCs/>
                        <w:caps/>
                        <w:sz w:val="52"/>
                        <w:szCs w:val="72"/>
                      </w:rPr>
                      <w:t xml:space="preserve"> </w:t>
                    </w:r>
                    <w:r w:rsidRPr="00EC14CD">
                      <w:rPr>
                        <w:rFonts w:ascii="Times New Roman" w:hAnsi="Times New Roman" w:cs="Times New Roman"/>
                        <w:b/>
                        <w:bCs/>
                        <w:caps/>
                        <w:sz w:val="52"/>
                        <w:szCs w:val="72"/>
                      </w:rPr>
                      <w:t>bal satarım oyun kuralları</w:t>
                    </w:r>
                  </w:sdtContent>
                </w:sdt>
                <w:r>
                  <w:rPr>
                    <w:b/>
                    <w:bCs/>
                    <w:caps/>
                    <w:color w:val="76923C" w:themeColor="accent3" w:themeShade="BF"/>
                    <w:sz w:val="72"/>
                    <w:szCs w:val="72"/>
                  </w:rPr>
                  <w:t>]</w:t>
                </w:r>
              </w:p>
            </w:tc>
          </w:tr>
          <w:tr w:rsidR="00EC14CD">
            <w:tc>
              <w:tcPr>
                <w:tcW w:w="0" w:type="auto"/>
              </w:tcPr>
              <w:p w:rsidR="00EC14CD" w:rsidRDefault="00EC14CD" w:rsidP="00EC14CD">
                <w:pPr>
                  <w:pStyle w:val="AralkYok"/>
                  <w:rPr>
                    <w:color w:val="808080" w:themeColor="background1" w:themeShade="80"/>
                  </w:rPr>
                </w:pPr>
              </w:p>
            </w:tc>
          </w:tr>
        </w:tbl>
        <w:p w:rsidR="00EC14CD" w:rsidRDefault="00EC14CD"/>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Default="00EC14CD">
          <w:pPr>
            <w:spacing w:after="200" w:line="276" w:lineRule="auto"/>
            <w:rPr>
              <w:rFonts w:ascii="Monotype Corsiva" w:eastAsia="Calibri" w:hAnsi="Monotype Corsiva"/>
              <w:b/>
              <w:color w:val="FF0000"/>
              <w:sz w:val="40"/>
              <w:lang w:eastAsia="en-US"/>
            </w:rPr>
          </w:pPr>
        </w:p>
        <w:p w:rsidR="00EC14CD" w:rsidRPr="00EC14CD" w:rsidRDefault="00EC14CD">
          <w:pPr>
            <w:spacing w:after="200" w:line="276" w:lineRule="auto"/>
            <w:rPr>
              <w:rFonts w:ascii="Monotype Corsiva" w:eastAsia="Calibri" w:hAnsi="Monotype Corsiva"/>
              <w:b/>
              <w:color w:val="FF0000"/>
              <w:sz w:val="40"/>
              <w:lang w:eastAsia="en-US"/>
            </w:rPr>
          </w:pPr>
          <w:r w:rsidRPr="00EC14CD">
            <w:rPr>
              <w:rFonts w:ascii="Monotype Corsiva" w:eastAsia="Calibri" w:hAnsi="Monotype Corsiva"/>
              <w:b/>
              <w:color w:val="FF0000"/>
              <w:sz w:val="48"/>
              <w:lang w:eastAsia="en-US"/>
            </w:rPr>
            <w:t>GELENEKSEL ÇOCUK OYUNLARI DERNEĞİ</w:t>
          </w:r>
          <w:r w:rsidRPr="00EC14CD">
            <w:rPr>
              <w:rFonts w:ascii="Monotype Corsiva" w:eastAsia="Calibri" w:hAnsi="Monotype Corsiva"/>
              <w:b/>
              <w:color w:val="FF0000"/>
              <w:sz w:val="48"/>
              <w:lang w:eastAsia="en-US"/>
            </w:rPr>
            <w:br w:type="page"/>
          </w:r>
        </w:p>
      </w:sdtContent>
    </w:sdt>
    <w:p w:rsidR="009A2711" w:rsidRPr="002455A2" w:rsidRDefault="009A2711" w:rsidP="009A2711">
      <w:pPr>
        <w:tabs>
          <w:tab w:val="left" w:pos="4050"/>
        </w:tabs>
        <w:spacing w:after="200" w:line="276" w:lineRule="auto"/>
        <w:contextualSpacing/>
        <w:jc w:val="center"/>
        <w:rPr>
          <w:rFonts w:ascii="Monotype Corsiva" w:eastAsia="Calibri" w:hAnsi="Monotype Corsiva"/>
          <w:b/>
          <w:color w:val="FF0000"/>
          <w:sz w:val="32"/>
          <w:u w:val="single"/>
          <w:lang w:eastAsia="en-US"/>
        </w:rPr>
      </w:pPr>
      <w:r w:rsidRPr="002455A2">
        <w:rPr>
          <w:rFonts w:ascii="Monotype Corsiva" w:eastAsia="Calibri" w:hAnsi="Monotype Corsiva"/>
          <w:b/>
          <w:color w:val="FF0000"/>
          <w:sz w:val="32"/>
          <w:u w:val="single"/>
          <w:lang w:eastAsia="en-US"/>
        </w:rPr>
        <w:lastRenderedPageBreak/>
        <w:t xml:space="preserve">YAĞ SATARIM BAL SATARIM </w:t>
      </w:r>
      <w:r w:rsidR="00B33B66">
        <w:rPr>
          <w:rFonts w:ascii="Monotype Corsiva" w:eastAsia="Calibri" w:hAnsi="Monotype Corsiva"/>
          <w:b/>
          <w:color w:val="FF0000"/>
          <w:sz w:val="32"/>
          <w:u w:val="single"/>
          <w:lang w:eastAsia="en-US"/>
        </w:rPr>
        <w:t xml:space="preserve">OYUNU </w:t>
      </w:r>
      <w:r w:rsidRPr="002455A2">
        <w:rPr>
          <w:rFonts w:ascii="Monotype Corsiva" w:eastAsia="Calibri" w:hAnsi="Monotype Corsiva"/>
          <w:b/>
          <w:color w:val="FF0000"/>
          <w:sz w:val="32"/>
          <w:u w:val="single"/>
          <w:lang w:eastAsia="en-US"/>
        </w:rPr>
        <w:t>OYUN KURALLARI</w:t>
      </w:r>
    </w:p>
    <w:p w:rsidR="009A2711" w:rsidRPr="00CF2FDC" w:rsidRDefault="009A2711" w:rsidP="009A2711">
      <w:pPr>
        <w:tabs>
          <w:tab w:val="left" w:pos="4050"/>
        </w:tabs>
        <w:spacing w:after="200" w:line="276" w:lineRule="auto"/>
        <w:contextualSpacing/>
        <w:jc w:val="center"/>
        <w:rPr>
          <w:rFonts w:ascii="Monotype Corsiva" w:eastAsia="Calibri" w:hAnsi="Monotype Corsiva"/>
          <w:b/>
          <w:color w:val="FF0000"/>
          <w:sz w:val="24"/>
          <w:lang w:eastAsia="en-US"/>
        </w:rPr>
      </w:pPr>
    </w:p>
    <w:p w:rsidR="009A2711" w:rsidRPr="00B33B66" w:rsidRDefault="009A2711" w:rsidP="009A2711">
      <w:pPr>
        <w:tabs>
          <w:tab w:val="left" w:pos="4050"/>
        </w:tabs>
        <w:spacing w:after="200" w:line="276" w:lineRule="auto"/>
        <w:contextualSpacing/>
        <w:rPr>
          <w:rFonts w:ascii="Monotype Corsiva" w:eastAsia="Calibri" w:hAnsi="Monotype Corsiva"/>
          <w:b/>
          <w:color w:val="FF0000"/>
          <w:sz w:val="22"/>
          <w:szCs w:val="22"/>
          <w:u w:val="single"/>
          <w:lang w:eastAsia="en-US"/>
        </w:rPr>
      </w:pPr>
      <w:r w:rsidRPr="00B33B66">
        <w:rPr>
          <w:rFonts w:ascii="Monotype Corsiva" w:eastAsia="Calibri" w:hAnsi="Monotype Corsiva"/>
          <w:b/>
          <w:color w:val="FF0000"/>
          <w:sz w:val="22"/>
          <w:szCs w:val="22"/>
          <w:lang w:eastAsia="en-US"/>
        </w:rPr>
        <w:t xml:space="preserve">              </w:t>
      </w:r>
      <w:r w:rsidRPr="00B33B66">
        <w:rPr>
          <w:rFonts w:ascii="Monotype Corsiva" w:eastAsia="Calibri" w:hAnsi="Monotype Corsiva"/>
          <w:b/>
          <w:color w:val="FF0000"/>
          <w:sz w:val="22"/>
          <w:szCs w:val="22"/>
          <w:u w:val="single"/>
          <w:lang w:eastAsia="en-US"/>
        </w:rPr>
        <w:t>OYUN ALANI:</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008A1461">
        <w:rPr>
          <w:rFonts w:ascii="Times New Roman" w:eastAsia="Calibri" w:hAnsi="Times New Roman"/>
          <w:color w:val="auto"/>
          <w:sz w:val="20"/>
          <w:szCs w:val="20"/>
          <w:lang w:eastAsia="en-US"/>
        </w:rPr>
        <w:t xml:space="preserve">. Saha ölçüleri: </w:t>
      </w:r>
      <w:r w:rsidR="008A1461" w:rsidRPr="008A1461">
        <w:rPr>
          <w:rFonts w:ascii="Times New Roman" w:eastAsia="Calibri" w:hAnsi="Times New Roman"/>
          <w:color w:val="FF0000"/>
          <w:sz w:val="20"/>
          <w:szCs w:val="20"/>
          <w:lang w:eastAsia="en-US"/>
        </w:rPr>
        <w:t>İç daire 7.64</w:t>
      </w:r>
      <w:r w:rsidRPr="008A1461">
        <w:rPr>
          <w:rFonts w:ascii="Times New Roman" w:eastAsia="Calibri" w:hAnsi="Times New Roman"/>
          <w:color w:val="FF0000"/>
          <w:sz w:val="20"/>
          <w:szCs w:val="20"/>
          <w:lang w:eastAsia="en-US"/>
        </w:rPr>
        <w:t xml:space="preserve"> m çapında</w:t>
      </w:r>
      <w:r w:rsidR="008A1461" w:rsidRPr="008A1461">
        <w:rPr>
          <w:rFonts w:ascii="Times New Roman" w:eastAsia="Calibri" w:hAnsi="Times New Roman"/>
          <w:color w:val="FF0000"/>
          <w:sz w:val="20"/>
          <w:szCs w:val="20"/>
          <w:lang w:eastAsia="en-US"/>
        </w:rPr>
        <w:t xml:space="preserve"> (yarıçapı 3.82m), dış daire 12.64</w:t>
      </w:r>
      <w:r w:rsidRPr="008A1461">
        <w:rPr>
          <w:rFonts w:ascii="Times New Roman" w:eastAsia="Calibri" w:hAnsi="Times New Roman"/>
          <w:color w:val="FF0000"/>
          <w:sz w:val="20"/>
          <w:szCs w:val="20"/>
          <w:lang w:eastAsia="en-US"/>
        </w:rPr>
        <w:t xml:space="preserve"> m çapında</w:t>
      </w:r>
      <w:r w:rsidR="008A1461" w:rsidRPr="008A1461">
        <w:rPr>
          <w:rFonts w:ascii="Times New Roman" w:eastAsia="Calibri" w:hAnsi="Times New Roman"/>
          <w:color w:val="FF0000"/>
          <w:sz w:val="20"/>
          <w:szCs w:val="20"/>
          <w:lang w:eastAsia="en-US"/>
        </w:rPr>
        <w:t xml:space="preserve"> (yarıçapı 6.32 m)</w:t>
      </w:r>
      <w:r w:rsidRPr="008A1461">
        <w:rPr>
          <w:rFonts w:ascii="Times New Roman" w:eastAsia="Calibri" w:hAnsi="Times New Roman"/>
          <w:color w:val="FF0000"/>
          <w:sz w:val="20"/>
          <w:szCs w:val="20"/>
          <w:lang w:eastAsia="en-US"/>
        </w:rPr>
        <w:t>,</w:t>
      </w:r>
      <w:r w:rsidR="008A1461">
        <w:rPr>
          <w:rFonts w:ascii="Times New Roman" w:eastAsia="Calibri" w:hAnsi="Times New Roman"/>
          <w:color w:val="FF0000"/>
          <w:sz w:val="20"/>
          <w:szCs w:val="20"/>
          <w:lang w:eastAsia="en-US"/>
        </w:rPr>
        <w:t xml:space="preserve"> iç ve dış daire arasındaki mesafe </w:t>
      </w:r>
      <w:proofErr w:type="gramStart"/>
      <w:r w:rsidR="008A1461">
        <w:rPr>
          <w:rFonts w:ascii="Times New Roman" w:eastAsia="Calibri" w:hAnsi="Times New Roman"/>
          <w:color w:val="FF0000"/>
          <w:sz w:val="20"/>
          <w:szCs w:val="20"/>
          <w:lang w:eastAsia="en-US"/>
        </w:rPr>
        <w:t>2.5</w:t>
      </w:r>
      <w:proofErr w:type="gramEnd"/>
      <w:r w:rsidR="008A1461">
        <w:rPr>
          <w:rFonts w:ascii="Times New Roman" w:eastAsia="Calibri" w:hAnsi="Times New Roman"/>
          <w:color w:val="FF0000"/>
          <w:sz w:val="20"/>
          <w:szCs w:val="20"/>
          <w:lang w:eastAsia="en-US"/>
        </w:rPr>
        <w:t xml:space="preserve"> m’dir, iki oyuncu bölgesi arasındaki mesafe 1.5 m’dir.</w:t>
      </w:r>
      <w:r w:rsidRPr="005A2C2B">
        <w:rPr>
          <w:rFonts w:ascii="Times New Roman" w:eastAsia="Calibri" w:hAnsi="Times New Roman"/>
          <w:color w:val="auto"/>
          <w:sz w:val="20"/>
          <w:szCs w:val="20"/>
          <w:lang w:eastAsia="en-US"/>
        </w:rPr>
        <w:t xml:space="preserve"> çizgi kalınlıkları 5 cm olmalıdır. </w:t>
      </w:r>
      <w:r w:rsidRPr="008A1461">
        <w:rPr>
          <w:rFonts w:ascii="Times New Roman" w:eastAsia="Calibri" w:hAnsi="Times New Roman"/>
          <w:color w:val="FF0000"/>
          <w:sz w:val="20"/>
          <w:szCs w:val="20"/>
          <w:lang w:eastAsia="en-US"/>
        </w:rPr>
        <w:t>İç daireye dıştan eşit aralıkl</w:t>
      </w:r>
      <w:r w:rsidR="008A1461" w:rsidRPr="008A1461">
        <w:rPr>
          <w:rFonts w:ascii="Times New Roman" w:eastAsia="Calibri" w:hAnsi="Times New Roman"/>
          <w:color w:val="FF0000"/>
          <w:sz w:val="20"/>
          <w:szCs w:val="20"/>
          <w:lang w:eastAsia="en-US"/>
        </w:rPr>
        <w:t>arla teğet olarak çizilmiş 50 santimetrekarelik 12 adet kare</w:t>
      </w:r>
      <w:r w:rsidRPr="008A1461">
        <w:rPr>
          <w:rFonts w:ascii="Times New Roman" w:eastAsia="Calibri" w:hAnsi="Times New Roman"/>
          <w:color w:val="FF0000"/>
          <w:sz w:val="20"/>
          <w:szCs w:val="20"/>
          <w:lang w:eastAsia="en-US"/>
        </w:rPr>
        <w:t xml:space="preserve"> bu</w:t>
      </w:r>
      <w:r w:rsidR="008A1461" w:rsidRPr="008A1461">
        <w:rPr>
          <w:rFonts w:ascii="Times New Roman" w:eastAsia="Calibri" w:hAnsi="Times New Roman"/>
          <w:color w:val="FF0000"/>
          <w:sz w:val="20"/>
          <w:szCs w:val="20"/>
          <w:lang w:eastAsia="en-US"/>
        </w:rPr>
        <w:t>lunur ( şekil 1 ). Bu karelerin</w:t>
      </w:r>
      <w:r w:rsidRPr="008A1461">
        <w:rPr>
          <w:rFonts w:ascii="Times New Roman" w:eastAsia="Calibri" w:hAnsi="Times New Roman"/>
          <w:color w:val="FF0000"/>
          <w:sz w:val="20"/>
          <w:szCs w:val="20"/>
          <w:lang w:eastAsia="en-US"/>
        </w:rPr>
        <w:t xml:space="preserve"> içine 1’den 12’ye kadar numaralar yazılmalıdır. Bu numaralara bölge numarası denir.</w:t>
      </w:r>
      <w:r w:rsidRPr="005A2C2B">
        <w:rPr>
          <w:rFonts w:ascii="Times New Roman" w:eastAsia="Calibri" w:hAnsi="Times New Roman"/>
          <w:color w:val="auto"/>
          <w:sz w:val="20"/>
          <w:szCs w:val="20"/>
          <w:lang w:eastAsia="en-US"/>
        </w:rPr>
        <w:t xml:space="preserve"> Numaralandırma yapılırken, masa hakeminin tam karşısındaki bölge numarası 12 olmalı ve sıralama buna göre yapılmalıdır. (saat şeklinde).</w:t>
      </w:r>
      <w:r w:rsidR="008A1461">
        <w:rPr>
          <w:rFonts w:ascii="Times New Roman" w:eastAsia="Calibri" w:hAnsi="Times New Roman"/>
          <w:color w:val="auto"/>
          <w:sz w:val="20"/>
          <w:szCs w:val="20"/>
          <w:lang w:eastAsia="en-US"/>
        </w:rPr>
        <w:t xml:space="preserve"> </w:t>
      </w:r>
      <w:r w:rsidR="008A1461" w:rsidRPr="008A1461">
        <w:rPr>
          <w:rFonts w:ascii="Times New Roman" w:eastAsia="Calibri" w:hAnsi="Times New Roman"/>
          <w:color w:val="FF0000"/>
          <w:sz w:val="20"/>
          <w:szCs w:val="20"/>
          <w:lang w:eastAsia="en-US"/>
        </w:rPr>
        <w:t>Ayrıca bölge numaralarının olduğu karelere bitişik olarak, oyuncuların arka tarafına denk gelecek şekilde 50 santimetrekarelik mendilin bırakılacağı ikinci kareler çizilecektir. ( mendil bu karelere bırakılmak zorundadır.)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3. </w:t>
      </w:r>
      <w:r w:rsidRPr="005A2C2B">
        <w:rPr>
          <w:rFonts w:ascii="Times New Roman" w:eastAsia="Calibri" w:hAnsi="Times New Roman"/>
          <w:color w:val="auto"/>
          <w:sz w:val="20"/>
          <w:szCs w:val="20"/>
          <w:lang w:eastAsia="en-US"/>
        </w:rPr>
        <w:t xml:space="preserve">Oyun alanındaki bütün çizgiler sınırladıkları alana </w:t>
      </w:r>
      <w:proofErr w:type="gramStart"/>
      <w:r w:rsidRPr="005A2C2B">
        <w:rPr>
          <w:rFonts w:ascii="Times New Roman" w:eastAsia="Calibri" w:hAnsi="Times New Roman"/>
          <w:color w:val="auto"/>
          <w:sz w:val="20"/>
          <w:szCs w:val="20"/>
          <w:lang w:eastAsia="en-US"/>
        </w:rPr>
        <w:t>dahildir</w:t>
      </w:r>
      <w:proofErr w:type="gramEnd"/>
      <w:r w:rsidRPr="005A2C2B">
        <w:rPr>
          <w:rFonts w:ascii="Times New Roman" w:eastAsia="Calibri" w:hAnsi="Times New Roman"/>
          <w:color w:val="auto"/>
          <w:sz w:val="20"/>
          <w:szCs w:val="20"/>
          <w:lang w:eastAsia="en-US"/>
        </w:rPr>
        <w:t>.</w:t>
      </w:r>
      <w:r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Oyuncu Değiştirme Çizgisi: Masa hakemi tarafındaki kenar çizgisidir. Her takım kendi yedek oyuncu alanının bulunduğu taraftan oyuncu değişikliği yapar. </w:t>
      </w:r>
    </w:p>
    <w:p w:rsidR="009A2711" w:rsidRPr="005A2C2B" w:rsidRDefault="009A2711" w:rsidP="00AD1449">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AD1449"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O</w:t>
      </w:r>
      <w:r>
        <w:rPr>
          <w:rFonts w:ascii="Times New Roman" w:eastAsia="Calibri" w:hAnsi="Times New Roman"/>
          <w:color w:val="auto"/>
          <w:sz w:val="20"/>
          <w:szCs w:val="20"/>
          <w:lang w:eastAsia="en-US"/>
        </w:rPr>
        <w:t>yun sahasının her iki yanında, 3</w:t>
      </w:r>
      <w:r w:rsidR="009A2711" w:rsidRPr="005A2C2B">
        <w:rPr>
          <w:rFonts w:ascii="Times New Roman" w:eastAsia="Calibri" w:hAnsi="Times New Roman"/>
          <w:color w:val="auto"/>
          <w:sz w:val="20"/>
          <w:szCs w:val="20"/>
          <w:lang w:eastAsia="en-US"/>
        </w:rPr>
        <w:t>m x1m boyutlarında,  yedek oyuncu alanları vardır.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2455A2" w:rsidRDefault="009A2711" w:rsidP="009A2711">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 SÜRESİ:</w:t>
      </w:r>
    </w:p>
    <w:p w:rsidR="009A2711" w:rsidRPr="00CF2FDC"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D95286" w:rsidRPr="00D95286" w:rsidRDefault="009A2711" w:rsidP="00D95286">
      <w:pPr>
        <w:tabs>
          <w:tab w:val="left" w:pos="4050"/>
        </w:tabs>
        <w:spacing w:after="200" w:line="276" w:lineRule="auto"/>
        <w:ind w:left="720"/>
        <w:contextualSpacing/>
        <w:rPr>
          <w:rFonts w:ascii="Times New Roman" w:eastAsia="Calibri" w:hAnsi="Times New Roman"/>
          <w:color w:val="FF0000"/>
          <w:sz w:val="20"/>
          <w:szCs w:val="20"/>
          <w:lang w:eastAsia="en-US"/>
        </w:rPr>
      </w:pPr>
      <w:r w:rsidRPr="00CF2FDC">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 xml:space="preserve"> </w:t>
      </w:r>
      <w:r w:rsidRPr="00CF2FDC">
        <w:rPr>
          <w:rFonts w:ascii="Times New Roman" w:eastAsia="Calibri" w:hAnsi="Times New Roman"/>
          <w:color w:val="auto"/>
          <w:sz w:val="20"/>
          <w:szCs w:val="20"/>
          <w:lang w:eastAsia="en-US"/>
        </w:rPr>
        <w:t>Oyun üç set üzerinden oynanır. İki set alan takım maçı kazanır. Oyun süresiyle ilgili zaman kısıtlaması yoktur.</w:t>
      </w:r>
      <w:r w:rsidR="00D95286" w:rsidRPr="00D95286">
        <w:rPr>
          <w:rFonts w:ascii="Times New Roman" w:eastAsia="Calibri" w:hAnsi="Times New Roman"/>
          <w:color w:val="FF0000"/>
          <w:sz w:val="20"/>
          <w:szCs w:val="20"/>
          <w:lang w:eastAsia="en-US"/>
        </w:rPr>
        <w:t xml:space="preserve"> Setlerdeki bir birlik beraberlik durumunda üçüncü setin başında tekrar “aldım verdim” sayışması yapılır.</w:t>
      </w:r>
      <w:r w:rsidR="001710F9">
        <w:rPr>
          <w:rFonts w:ascii="Times New Roman" w:eastAsia="Calibri" w:hAnsi="Times New Roman"/>
          <w:color w:val="FF0000"/>
          <w:sz w:val="20"/>
          <w:szCs w:val="20"/>
          <w:lang w:eastAsia="en-US"/>
        </w:rPr>
        <w:t xml:space="preserve"> Sayışmayı kazanan takım müsabakaya başlar.</w:t>
      </w:r>
    </w:p>
    <w:p w:rsidR="009A2711" w:rsidRPr="00CF2FDC" w:rsidRDefault="009A2711" w:rsidP="00D95286">
      <w:pPr>
        <w:tabs>
          <w:tab w:val="left" w:pos="4050"/>
        </w:tabs>
        <w:spacing w:after="200" w:line="276" w:lineRule="auto"/>
        <w:contextualSpacing/>
        <w:rPr>
          <w:rFonts w:ascii="Times New Roman" w:eastAsia="Calibri" w:hAnsi="Times New Roman"/>
          <w:color w:val="auto"/>
          <w:sz w:val="20"/>
          <w:szCs w:val="20"/>
          <w:lang w:eastAsia="en-US"/>
        </w:rPr>
      </w:pP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Pr="00CF2FDC">
        <w:rPr>
          <w:rFonts w:ascii="Times New Roman" w:eastAsia="Calibri" w:hAnsi="Times New Roman"/>
          <w:color w:val="auto"/>
          <w:sz w:val="20"/>
          <w:szCs w:val="20"/>
          <w:lang w:eastAsia="en-US"/>
        </w:rPr>
        <w:t xml:space="preserve"> Her iki takımın, 1 sette 2 dakikalık birer mola hakkı vardır. Takım kaptanı veya </w:t>
      </w:r>
      <w:r>
        <w:rPr>
          <w:rFonts w:ascii="Times New Roman" w:eastAsia="Calibri" w:hAnsi="Times New Roman"/>
          <w:color w:val="auto"/>
          <w:sz w:val="20"/>
          <w:szCs w:val="20"/>
          <w:lang w:eastAsia="en-US"/>
        </w:rPr>
        <w:t>geleneksel oyun lideri</w:t>
      </w:r>
      <w:r w:rsidR="00D95286">
        <w:rPr>
          <w:rFonts w:ascii="Times New Roman" w:eastAsia="Calibri" w:hAnsi="Times New Roman"/>
          <w:color w:val="auto"/>
          <w:sz w:val="20"/>
          <w:szCs w:val="20"/>
          <w:lang w:eastAsia="en-US"/>
        </w:rPr>
        <w:t xml:space="preserve"> </w:t>
      </w:r>
      <w:r w:rsidR="00D95286" w:rsidRPr="00D95286">
        <w:rPr>
          <w:rFonts w:ascii="Times New Roman" w:eastAsia="Calibri" w:hAnsi="Times New Roman"/>
          <w:color w:val="FF0000"/>
          <w:sz w:val="20"/>
          <w:szCs w:val="20"/>
          <w:lang w:eastAsia="en-US"/>
        </w:rPr>
        <w:t>oyun durduğu esnada</w:t>
      </w:r>
      <w:r w:rsidRPr="00D95286">
        <w:rPr>
          <w:rFonts w:ascii="Times New Roman" w:eastAsia="Calibri" w:hAnsi="Times New Roman"/>
          <w:color w:val="FF0000"/>
          <w:sz w:val="20"/>
          <w:szCs w:val="20"/>
          <w:lang w:eastAsia="en-US"/>
        </w:rPr>
        <w:t xml:space="preserve"> </w:t>
      </w:r>
      <w:r w:rsidRPr="00CF2FDC">
        <w:rPr>
          <w:rFonts w:ascii="Times New Roman" w:eastAsia="Calibri" w:hAnsi="Times New Roman"/>
          <w:color w:val="auto"/>
          <w:sz w:val="20"/>
          <w:szCs w:val="20"/>
          <w:lang w:eastAsia="en-US"/>
        </w:rPr>
        <w:t>hakeme işaret ederek mola hakkını kullanabilir.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CF2FDC">
        <w:rPr>
          <w:rFonts w:ascii="Times New Roman" w:eastAsia="Calibri" w:hAnsi="Times New Roman"/>
          <w:b/>
          <w:color w:val="auto"/>
          <w:sz w:val="20"/>
          <w:szCs w:val="20"/>
          <w:lang w:eastAsia="en-US"/>
        </w:rPr>
        <w:t>3.</w:t>
      </w:r>
      <w:r w:rsidRPr="00CF2FDC">
        <w:rPr>
          <w:rFonts w:ascii="Times New Roman" w:eastAsia="Calibri" w:hAnsi="Times New Roman"/>
          <w:color w:val="auto"/>
          <w:sz w:val="20"/>
          <w:szCs w:val="20"/>
          <w:lang w:eastAsia="en-US"/>
        </w:rPr>
        <w:t xml:space="preserve"> Set aralarındaki dinlenme süresi 5 dakikadır.</w:t>
      </w:r>
    </w:p>
    <w:p w:rsidR="009A2711" w:rsidRPr="00CF2FDC"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noProof/>
          <w:color w:val="auto"/>
          <w:sz w:val="20"/>
          <w:szCs w:val="20"/>
        </w:rPr>
      </w:pPr>
      <w:r w:rsidRPr="00CF2FDC">
        <w:rPr>
          <w:rFonts w:ascii="Times New Roman" w:eastAsia="Calibri" w:hAnsi="Times New Roman"/>
          <w:b/>
          <w:color w:val="auto"/>
          <w:sz w:val="20"/>
          <w:szCs w:val="20"/>
          <w:lang w:eastAsia="en-US"/>
        </w:rPr>
        <w:t>4.</w:t>
      </w:r>
      <w:r w:rsidRPr="00CF2FDC">
        <w:rPr>
          <w:rFonts w:ascii="Times New Roman" w:eastAsia="Calibri" w:hAnsi="Times New Roman"/>
          <w:color w:val="auto"/>
          <w:sz w:val="20"/>
          <w:szCs w:val="20"/>
          <w:lang w:eastAsia="en-US"/>
        </w:rPr>
        <w:t xml:space="preserve"> Maç öncesinde takımlara 15dakika ısınma süresi verilir.</w:t>
      </w:r>
      <w:r w:rsidRPr="0056279C">
        <w:rPr>
          <w:rFonts w:ascii="Times New Roman" w:eastAsia="Calibri" w:hAnsi="Times New Roman"/>
          <w:noProof/>
          <w:color w:val="auto"/>
          <w:sz w:val="20"/>
          <w:szCs w:val="20"/>
        </w:rPr>
        <w:t xml:space="preserve"> </w:t>
      </w:r>
    </w:p>
    <w:p w:rsidR="00B33B66" w:rsidRDefault="00B33B66" w:rsidP="009A2711">
      <w:pPr>
        <w:tabs>
          <w:tab w:val="left" w:pos="4050"/>
        </w:tabs>
        <w:spacing w:after="200" w:line="276" w:lineRule="auto"/>
        <w:ind w:left="720"/>
        <w:contextualSpacing/>
        <w:rPr>
          <w:rFonts w:ascii="Times New Roman" w:eastAsia="Calibri" w:hAnsi="Times New Roman"/>
          <w:noProof/>
          <w:color w:val="auto"/>
          <w:sz w:val="20"/>
          <w:szCs w:val="20"/>
        </w:rPr>
      </w:pPr>
    </w:p>
    <w:p w:rsidR="00F9224D" w:rsidRPr="002455A2" w:rsidRDefault="00F9224D" w:rsidP="00F9224D">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TAKIMLARIN OLUŞUMU:</w:t>
      </w:r>
    </w:p>
    <w:p w:rsidR="00F9224D" w:rsidRPr="00CF2FDC" w:rsidRDefault="00F9224D" w:rsidP="00F9224D">
      <w:pPr>
        <w:tabs>
          <w:tab w:val="left" w:pos="4050"/>
        </w:tabs>
        <w:spacing w:after="200" w:line="276" w:lineRule="auto"/>
        <w:ind w:left="720"/>
        <w:contextualSpacing/>
        <w:rPr>
          <w:rFonts w:ascii="Times New Roman" w:eastAsia="Calibri" w:hAnsi="Times New Roman"/>
          <w:b/>
          <w:color w:val="auto"/>
          <w:sz w:val="20"/>
          <w:szCs w:val="20"/>
          <w:lang w:eastAsia="en-US"/>
        </w:rPr>
      </w:pPr>
    </w:p>
    <w:p w:rsidR="00F9224D" w:rsidRPr="005A2C2B" w:rsidRDefault="00F9224D" w:rsidP="00F9224D">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F9224D" w:rsidRPr="005A2C2B" w:rsidRDefault="00F9224D" w:rsidP="00F9224D">
      <w:pPr>
        <w:spacing w:after="200" w:line="276" w:lineRule="auto"/>
        <w:ind w:left="993" w:right="213" w:hanging="285"/>
        <w:jc w:val="both"/>
        <w:rPr>
          <w:rFonts w:ascii="Times New Roman" w:hAnsi="Times New Roman" w:cstheme="minorBidi"/>
          <w:color w:val="auto"/>
          <w:sz w:val="20"/>
          <w:szCs w:val="20"/>
        </w:rPr>
      </w:pPr>
      <w:r w:rsidRPr="005A2C2B">
        <w:rPr>
          <w:rFonts w:ascii="Times New Roman" w:hAnsi="Times New Roman" w:cstheme="minorBidi"/>
          <w:b/>
          <w:color w:val="auto"/>
          <w:sz w:val="20"/>
          <w:szCs w:val="20"/>
        </w:rPr>
        <w:t>2</w:t>
      </w:r>
      <w:r>
        <w:rPr>
          <w:rFonts w:ascii="Times New Roman" w:hAnsi="Times New Roman" w:cstheme="minorBidi"/>
          <w:color w:val="auto"/>
          <w:sz w:val="20"/>
          <w:szCs w:val="20"/>
        </w:rPr>
        <w:t xml:space="preserve">. </w:t>
      </w:r>
      <w:r w:rsidRPr="002E7D60">
        <w:rPr>
          <w:rFonts w:ascii="Times New Roman" w:hAnsi="Times New Roman" w:cstheme="minorBidi"/>
          <w:color w:val="FF0000"/>
          <w:sz w:val="20"/>
          <w:szCs w:val="20"/>
        </w:rPr>
        <w:t>Karma takımlar 6 kız 6 erkek oyuncudan oluşur.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2"/>
          <w:lang w:eastAsia="en-US"/>
        </w:rPr>
        <w:t xml:space="preserve">Bir takım en fazla </w:t>
      </w:r>
      <w:r w:rsidRPr="002E7D60">
        <w:rPr>
          <w:rFonts w:ascii="Times New Roman" w:eastAsia="Calibri" w:hAnsi="Times New Roman"/>
          <w:color w:val="FF0000"/>
          <w:sz w:val="20"/>
          <w:szCs w:val="22"/>
          <w:lang w:eastAsia="en-US"/>
        </w:rPr>
        <w:t xml:space="preserve">12 oyuncu (6 asil 6 yedek olmak üzere), </w:t>
      </w:r>
      <w:r w:rsidRPr="005A2C2B">
        <w:rPr>
          <w:rFonts w:ascii="Times New Roman" w:eastAsia="Calibri" w:hAnsi="Times New Roman"/>
          <w:color w:val="auto"/>
          <w:sz w:val="20"/>
          <w:szCs w:val="22"/>
          <w:lang w:eastAsia="en-US"/>
        </w:rPr>
        <w:t xml:space="preserve">bir geleneksel oyun lideri, bir yardımcı geleneksel oyun liderinden oluşur. Oyun her biri </w:t>
      </w:r>
      <w:r w:rsidRPr="002E7D60">
        <w:rPr>
          <w:rFonts w:ascii="Times New Roman" w:eastAsia="Calibri" w:hAnsi="Times New Roman"/>
          <w:color w:val="FF0000"/>
          <w:sz w:val="20"/>
          <w:szCs w:val="22"/>
          <w:lang w:eastAsia="en-US"/>
        </w:rPr>
        <w:t xml:space="preserve">6 asil </w:t>
      </w:r>
      <w:r w:rsidRPr="005A2C2B">
        <w:rPr>
          <w:rFonts w:ascii="Times New Roman" w:eastAsia="Calibri" w:hAnsi="Times New Roman"/>
          <w:color w:val="auto"/>
          <w:sz w:val="20"/>
          <w:szCs w:val="22"/>
          <w:lang w:eastAsia="en-US"/>
        </w:rPr>
        <w:t xml:space="preserve">oyuncudan oluşan iki takım arasında oynanır. </w:t>
      </w:r>
      <w:r>
        <w:rPr>
          <w:rFonts w:ascii="Times New Roman" w:eastAsia="Calibri" w:hAnsi="Times New Roman"/>
          <w:color w:val="auto"/>
          <w:sz w:val="20"/>
          <w:szCs w:val="22"/>
          <w:lang w:eastAsia="en-US"/>
        </w:rPr>
        <w:t>Oyuncuların 6’sı</w:t>
      </w:r>
      <w:r w:rsidRPr="005A2C2B">
        <w:rPr>
          <w:rFonts w:ascii="Times New Roman" w:eastAsia="Calibri" w:hAnsi="Times New Roman"/>
          <w:color w:val="auto"/>
          <w:sz w:val="20"/>
          <w:szCs w:val="22"/>
          <w:lang w:eastAsia="en-US"/>
        </w:rPr>
        <w:t xml:space="preserve"> yedektir.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p>
    <w:p w:rsidR="00F9224D" w:rsidRPr="00C3353E" w:rsidRDefault="00F9224D" w:rsidP="00F9224D">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6 oyuncuyla müsabakalara katılmak zorundadırlar. 6 oyuncunun altında müsabakaya gelen takım hükmen mağlup sayılır.</w:t>
      </w:r>
      <w:r>
        <w:rPr>
          <w:rFonts w:ascii="Times New Roman" w:eastAsia="Calibri" w:hAnsi="Times New Roman"/>
          <w:color w:val="auto"/>
          <w:sz w:val="20"/>
          <w:szCs w:val="20"/>
          <w:lang w:eastAsia="en-US"/>
        </w:rPr>
        <w:t xml:space="preserve"> </w:t>
      </w:r>
      <w:r w:rsidRPr="00C3353E">
        <w:rPr>
          <w:rFonts w:ascii="Times New Roman" w:eastAsia="Calibri" w:hAnsi="Times New Roman"/>
          <w:color w:val="FF0000"/>
          <w:sz w:val="20"/>
          <w:szCs w:val="20"/>
          <w:lang w:eastAsia="en-US"/>
        </w:rPr>
        <w:t>Müsabaka esnasında 6 asil oyuncusundan bir ya</w:t>
      </w:r>
      <w:r>
        <w:rPr>
          <w:rFonts w:ascii="Times New Roman" w:eastAsia="Calibri" w:hAnsi="Times New Roman"/>
          <w:color w:val="FF0000"/>
          <w:sz w:val="20"/>
          <w:szCs w:val="20"/>
          <w:lang w:eastAsia="en-US"/>
        </w:rPr>
        <w:t xml:space="preserve"> </w:t>
      </w:r>
      <w:r w:rsidRPr="00C3353E">
        <w:rPr>
          <w:rFonts w:ascii="Times New Roman" w:eastAsia="Calibri" w:hAnsi="Times New Roman"/>
          <w:color w:val="FF0000"/>
          <w:sz w:val="20"/>
          <w:szCs w:val="20"/>
          <w:lang w:eastAsia="en-US"/>
        </w:rPr>
        <w:t>da daha fazla oyuncusu sakatlanmış ve oyuncu değişikliği yapacak yedek oyuncusu</w:t>
      </w:r>
      <w:r>
        <w:rPr>
          <w:rFonts w:ascii="Times New Roman" w:eastAsia="Calibri" w:hAnsi="Times New Roman"/>
          <w:color w:val="FF0000"/>
          <w:sz w:val="20"/>
          <w:szCs w:val="20"/>
          <w:lang w:eastAsia="en-US"/>
        </w:rPr>
        <w:t xml:space="preserve"> da</w:t>
      </w:r>
      <w:r w:rsidRPr="00C3353E">
        <w:rPr>
          <w:rFonts w:ascii="Times New Roman" w:eastAsia="Calibri" w:hAnsi="Times New Roman"/>
          <w:color w:val="FF0000"/>
          <w:sz w:val="20"/>
          <w:szCs w:val="20"/>
          <w:lang w:eastAsia="en-US"/>
        </w:rPr>
        <w:t xml:space="preserve"> yoksa takım hükmen yenilmiş sayılır.</w:t>
      </w: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p>
    <w:p w:rsidR="00F9224D" w:rsidRPr="005A2C2B" w:rsidRDefault="00F9224D" w:rsidP="00F9224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5</w:t>
      </w:r>
      <w:r w:rsidRPr="005A2C2B">
        <w:rPr>
          <w:rFonts w:ascii="Times New Roman" w:eastAsia="Calibri" w:hAnsi="Times New Roman"/>
          <w:color w:val="auto"/>
          <w:sz w:val="20"/>
          <w:szCs w:val="20"/>
          <w:lang w:eastAsia="en-US"/>
        </w:rPr>
        <w:t xml:space="preserve">. Küçüklerde ve yıldızlarda 6 </w:t>
      </w:r>
      <w:r>
        <w:rPr>
          <w:rFonts w:ascii="Times New Roman" w:eastAsia="Calibri" w:hAnsi="Times New Roman"/>
          <w:color w:val="auto"/>
          <w:sz w:val="20"/>
          <w:szCs w:val="20"/>
          <w:lang w:eastAsia="en-US"/>
        </w:rPr>
        <w:t xml:space="preserve">asil </w:t>
      </w:r>
      <w:r w:rsidRPr="005A2C2B">
        <w:rPr>
          <w:rFonts w:ascii="Times New Roman" w:eastAsia="Calibri" w:hAnsi="Times New Roman"/>
          <w:color w:val="auto"/>
          <w:sz w:val="20"/>
          <w:szCs w:val="20"/>
          <w:lang w:eastAsia="en-US"/>
        </w:rPr>
        <w:t>oyuncunun 3’ü erkek 3’ü kız olmak zorundadır.</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p>
    <w:p w:rsidR="009A2711" w:rsidRPr="00B33B66" w:rsidRDefault="009A2711" w:rsidP="009A2711">
      <w:pPr>
        <w:tabs>
          <w:tab w:val="left" w:pos="4050"/>
        </w:tabs>
        <w:spacing w:after="200" w:line="276" w:lineRule="auto"/>
        <w:contextualSpacing/>
        <w:rPr>
          <w:rFonts w:ascii="Monotype Corsiva" w:eastAsia="Calibri" w:hAnsi="Monotype Corsiva"/>
          <w:b/>
          <w:color w:val="auto"/>
          <w:sz w:val="20"/>
          <w:szCs w:val="20"/>
          <w:u w:val="single"/>
          <w:lang w:eastAsia="en-US"/>
        </w:rPr>
      </w:pPr>
      <w:r w:rsidRPr="00B33B66">
        <w:rPr>
          <w:rFonts w:ascii="Times New Roman" w:eastAsia="Calibri" w:hAnsi="Times New Roman"/>
          <w:b/>
          <w:color w:val="auto"/>
          <w:sz w:val="20"/>
          <w:szCs w:val="20"/>
          <w:lang w:eastAsia="en-US"/>
        </w:rPr>
        <w:t xml:space="preserve">               </w:t>
      </w:r>
      <w:r w:rsidRPr="00B33B66">
        <w:rPr>
          <w:rFonts w:ascii="Monotype Corsiva" w:eastAsia="Calibri" w:hAnsi="Monotype Corsiva"/>
          <w:b/>
          <w:color w:val="FF0000"/>
          <w:sz w:val="22"/>
          <w:szCs w:val="20"/>
          <w:u w:val="single"/>
          <w:lang w:eastAsia="en-US"/>
        </w:rPr>
        <w:t>OYUN DÜZENİ:</w:t>
      </w:r>
    </w:p>
    <w:p w:rsidR="009A2711" w:rsidRPr="00B33B66" w:rsidRDefault="009A2711" w:rsidP="009A2711">
      <w:pPr>
        <w:tabs>
          <w:tab w:val="left" w:pos="4050"/>
        </w:tabs>
        <w:spacing w:after="200" w:line="276" w:lineRule="auto"/>
        <w:ind w:left="720"/>
        <w:contextualSpacing/>
        <w:rPr>
          <w:rFonts w:ascii="Times New Roman" w:eastAsia="Calibri" w:hAnsi="Times New Roman"/>
          <w:color w:val="auto"/>
          <w:sz w:val="20"/>
          <w:szCs w:val="20"/>
          <w:u w:val="single"/>
          <w:lang w:eastAsia="en-US"/>
        </w:rPr>
      </w:pPr>
    </w:p>
    <w:p w:rsidR="009A2711" w:rsidRPr="00A640B5" w:rsidRDefault="009A2711"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 xml:space="preserve">1. </w:t>
      </w:r>
      <w:r w:rsidRPr="005A2C2B">
        <w:rPr>
          <w:rFonts w:ascii="Times New Roman" w:eastAsia="Calibri" w:hAnsi="Times New Roman"/>
          <w:color w:val="auto"/>
          <w:sz w:val="20"/>
          <w:szCs w:val="20"/>
          <w:lang w:eastAsia="en-US"/>
        </w:rPr>
        <w:t>Saha seçimi,  her iki takım kaptanının “Aldım verdim, ben seni yendim, alamazsın veremezsin sen beni yenemezsin.” şeklindeki karşılıklı ayak adımlama yöntemiyle (sayışmaları sonucunda) yapılır.</w:t>
      </w:r>
      <w:r w:rsidR="00A640B5">
        <w:rPr>
          <w:rFonts w:ascii="Times New Roman" w:eastAsia="Calibri" w:hAnsi="Times New Roman"/>
          <w:color w:val="auto"/>
          <w:sz w:val="20"/>
          <w:szCs w:val="20"/>
          <w:lang w:eastAsia="en-US"/>
        </w:rPr>
        <w:t xml:space="preserve"> </w:t>
      </w:r>
      <w:r w:rsidR="00A640B5" w:rsidRPr="00A640B5">
        <w:rPr>
          <w:rFonts w:ascii="Times New Roman" w:eastAsia="Calibri" w:hAnsi="Times New Roman"/>
          <w:color w:val="FF0000"/>
          <w:sz w:val="20"/>
          <w:szCs w:val="20"/>
          <w:lang w:eastAsia="en-US"/>
        </w:rPr>
        <w:t>Oyunculardan hangisinin adımlamaya başlayacağına, hakemin “</w:t>
      </w:r>
      <w:r w:rsidR="001710F9">
        <w:rPr>
          <w:rFonts w:ascii="Times New Roman" w:eastAsia="Calibri" w:hAnsi="Times New Roman"/>
          <w:color w:val="FF0000"/>
          <w:sz w:val="20"/>
          <w:szCs w:val="20"/>
          <w:lang w:eastAsia="en-US"/>
        </w:rPr>
        <w:t xml:space="preserve">bozuk para </w:t>
      </w:r>
      <w:r w:rsidR="00A640B5" w:rsidRPr="00A640B5">
        <w:rPr>
          <w:rFonts w:ascii="Times New Roman" w:eastAsia="Calibri" w:hAnsi="Times New Roman"/>
          <w:color w:val="FF0000"/>
          <w:sz w:val="20"/>
          <w:szCs w:val="20"/>
          <w:lang w:eastAsia="en-US"/>
        </w:rPr>
        <w:t>hangi elimde” sorusunu bilen taraf karar verir. Adımlama mesafesi 12-6 veya 9-3 numaralı oyuncu bölgeleri arasıdır. Adımlama mesafesi boyunca her oyuncu bir defa yarım adım kullanabilir.</w:t>
      </w:r>
      <w:r w:rsidRPr="00A640B5">
        <w:rPr>
          <w:rFonts w:ascii="Times New Roman" w:eastAsia="Calibri" w:hAnsi="Times New Roman"/>
          <w:color w:val="FF0000"/>
          <w:sz w:val="20"/>
          <w:szCs w:val="20"/>
          <w:lang w:eastAsia="en-US"/>
        </w:rPr>
        <w:t xml:space="preserve"> Hangi oyuncunun ayağı üstte kalırsa o oyuncu kazanmış olur ve seçme hakkına sahip olur.</w:t>
      </w:r>
      <w:r w:rsidR="00A640B5" w:rsidRPr="00A640B5">
        <w:rPr>
          <w:rFonts w:ascii="Times New Roman" w:eastAsia="Calibri" w:hAnsi="Times New Roman"/>
          <w:color w:val="FF0000"/>
          <w:sz w:val="20"/>
          <w:szCs w:val="20"/>
          <w:lang w:eastAsia="en-US"/>
        </w:rPr>
        <w:t xml:space="preserve"> </w:t>
      </w:r>
    </w:p>
    <w:p w:rsidR="009A2711" w:rsidRPr="005A2C2B" w:rsidRDefault="009A2711" w:rsidP="00D95286">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9A2711" w:rsidRPr="005A2C2B">
        <w:rPr>
          <w:rFonts w:ascii="Times New Roman" w:eastAsia="Calibri" w:hAnsi="Times New Roman"/>
          <w:color w:val="auto"/>
          <w:sz w:val="20"/>
          <w:szCs w:val="20"/>
          <w:lang w:eastAsia="en-US"/>
        </w:rPr>
        <w:t xml:space="preserve">. Sayışmayı kazanan takım oyuna başlama şeklini belirler. (Mendili alarak oyuna başlama hakkı).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Mendili alan takımın oyuncuları, 1 numaralı oyuncu bölgesinden başlayarak tek sayılı oyuncu bölgelerine yerleşirler. ( 1-3-5-7-9-11)</w:t>
      </w:r>
      <w:r w:rsidR="009A2711"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Rakip takım ( mendil bırakılan takım) oyuncuları 2 numaralı oyuncu bölgesinden başlayarak çift numaralı oyuncu bölgelerine yerleşirler. ( 2-4-6-8-10-12).</w:t>
      </w:r>
    </w:p>
    <w:p w:rsidR="009A2711" w:rsidRPr="005A2C2B" w:rsidRDefault="009A2711" w:rsidP="009A2711">
      <w:pPr>
        <w:tabs>
          <w:tab w:val="left" w:pos="4050"/>
        </w:tabs>
        <w:spacing w:after="200" w:line="276" w:lineRule="auto"/>
        <w:contextualSpacing/>
        <w:rPr>
          <w:rFonts w:ascii="Times New Roman" w:eastAsia="Calibri" w:hAnsi="Times New Roman"/>
          <w:color w:val="auto"/>
          <w:sz w:val="20"/>
          <w:szCs w:val="20"/>
          <w:lang w:eastAsia="en-US"/>
        </w:rPr>
      </w:pPr>
    </w:p>
    <w:p w:rsidR="009A2711" w:rsidRPr="005A2C2B" w:rsidRDefault="00D95286" w:rsidP="00A640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Elinde mendil olan oyuncu, elindeki mendili sallayarak koşu yolunda</w:t>
      </w:r>
      <w:r w:rsidR="00A640B5">
        <w:rPr>
          <w:rFonts w:ascii="Times New Roman" w:eastAsia="Calibri" w:hAnsi="Times New Roman"/>
          <w:color w:val="auto"/>
          <w:sz w:val="20"/>
          <w:szCs w:val="20"/>
          <w:lang w:eastAsia="en-US"/>
        </w:rPr>
        <w:t xml:space="preserve"> </w:t>
      </w:r>
      <w:r w:rsidR="00A640B5" w:rsidRPr="00A640B5">
        <w:rPr>
          <w:rFonts w:ascii="Times New Roman" w:eastAsia="Calibri" w:hAnsi="Times New Roman"/>
          <w:color w:val="FF0000"/>
          <w:sz w:val="20"/>
          <w:szCs w:val="20"/>
          <w:lang w:eastAsia="en-US"/>
        </w:rPr>
        <w:t>sekerek</w:t>
      </w:r>
      <w:r w:rsidR="009A2711" w:rsidRPr="005A2C2B">
        <w:rPr>
          <w:rFonts w:ascii="Times New Roman" w:eastAsia="Calibri" w:hAnsi="Times New Roman"/>
          <w:color w:val="auto"/>
          <w:sz w:val="20"/>
          <w:szCs w:val="20"/>
          <w:lang w:eastAsia="en-US"/>
        </w:rPr>
        <w:t xml:space="preserve"> turlamaya başlar. Diğer oyuncular ise,</w:t>
      </w:r>
      <w:r w:rsidR="00A640B5">
        <w:rPr>
          <w:rFonts w:ascii="Times New Roman" w:eastAsia="Calibri" w:hAnsi="Times New Roman"/>
          <w:color w:val="auto"/>
          <w:sz w:val="20"/>
          <w:szCs w:val="20"/>
          <w:lang w:eastAsia="en-US"/>
        </w:rPr>
        <w:t xml:space="preserve"> </w:t>
      </w:r>
      <w:r w:rsidR="009A2711" w:rsidRPr="00A640B5">
        <w:rPr>
          <w:rFonts w:ascii="Times New Roman" w:eastAsia="Calibri" w:hAnsi="Times New Roman"/>
          <w:b/>
          <w:color w:val="auto"/>
          <w:sz w:val="20"/>
          <w:szCs w:val="20"/>
          <w:lang w:eastAsia="en-US"/>
        </w:rPr>
        <w:t xml:space="preserve">“yağ satarım bal satarım, ustam öldü ben satarım. Ustamın kürkü sarıdır, satsam onbeş liradır. </w:t>
      </w:r>
      <w:r w:rsidR="009A2711" w:rsidRPr="00A640B5">
        <w:rPr>
          <w:rFonts w:ascii="Times New Roman" w:eastAsia="Calibri" w:hAnsi="Times New Roman"/>
          <w:b/>
          <w:color w:val="FF0000"/>
          <w:sz w:val="20"/>
          <w:szCs w:val="20"/>
          <w:lang w:eastAsia="en-US"/>
        </w:rPr>
        <w:t>Zambak zumbak dön arkana iyi bak</w:t>
      </w:r>
      <w:r w:rsidR="00A640B5" w:rsidRPr="00A640B5">
        <w:rPr>
          <w:rFonts w:ascii="Times New Roman" w:eastAsia="Calibri" w:hAnsi="Times New Roman"/>
          <w:b/>
          <w:color w:val="FF0000"/>
          <w:sz w:val="20"/>
          <w:szCs w:val="20"/>
          <w:lang w:eastAsia="en-US"/>
        </w:rPr>
        <w:t>, zambak zumbak dön arkana iyi bak</w:t>
      </w:r>
      <w:r w:rsidR="009A2711" w:rsidRPr="00A640B5">
        <w:rPr>
          <w:rFonts w:ascii="Times New Roman" w:eastAsia="Calibri" w:hAnsi="Times New Roman"/>
          <w:b/>
          <w:color w:val="FF0000"/>
          <w:sz w:val="20"/>
          <w:szCs w:val="20"/>
          <w:lang w:eastAsia="en-US"/>
        </w:rPr>
        <w:t>”</w:t>
      </w:r>
      <w:r w:rsidR="009A2711" w:rsidRPr="00A640B5">
        <w:rPr>
          <w:rFonts w:ascii="Times New Roman" w:eastAsia="Calibri" w:hAnsi="Times New Roman"/>
          <w:color w:val="FF0000"/>
          <w:sz w:val="20"/>
          <w:szCs w:val="20"/>
          <w:lang w:eastAsia="en-US"/>
        </w:rPr>
        <w:t xml:space="preserve"> </w:t>
      </w:r>
      <w:r w:rsidR="009A2711" w:rsidRPr="005A2C2B">
        <w:rPr>
          <w:rFonts w:ascii="Times New Roman" w:eastAsia="Calibri" w:hAnsi="Times New Roman"/>
          <w:color w:val="auto"/>
          <w:sz w:val="20"/>
          <w:szCs w:val="20"/>
          <w:lang w:eastAsia="en-US"/>
        </w:rPr>
        <w:t>şarkısını söylerler.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D95286" w:rsidRDefault="00D95286"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6</w:t>
      </w:r>
      <w:r w:rsidR="009A2711" w:rsidRPr="005A2C2B">
        <w:rPr>
          <w:rFonts w:ascii="Times New Roman" w:eastAsia="Calibri" w:hAnsi="Times New Roman"/>
          <w:b/>
          <w:color w:val="auto"/>
          <w:sz w:val="20"/>
          <w:szCs w:val="20"/>
          <w:lang w:eastAsia="en-US"/>
        </w:rPr>
        <w:t>.</w:t>
      </w:r>
      <w:r>
        <w:rPr>
          <w:rFonts w:ascii="Times New Roman" w:eastAsia="Calibri" w:hAnsi="Times New Roman"/>
          <w:color w:val="auto"/>
          <w:sz w:val="20"/>
          <w:szCs w:val="20"/>
          <w:lang w:eastAsia="en-US"/>
        </w:rPr>
        <w:t xml:space="preserve"> Oyuncu </w:t>
      </w:r>
      <w:r w:rsidRPr="00D95286">
        <w:rPr>
          <w:rFonts w:ascii="Times New Roman" w:eastAsia="Calibri" w:hAnsi="Times New Roman"/>
          <w:color w:val="FF0000"/>
          <w:sz w:val="20"/>
          <w:szCs w:val="20"/>
          <w:lang w:eastAsia="en-US"/>
        </w:rPr>
        <w:t>şarkı nakaratının</w:t>
      </w:r>
      <w:r w:rsidR="009A2711" w:rsidRPr="00D95286">
        <w:rPr>
          <w:rFonts w:ascii="Times New Roman" w:eastAsia="Calibri" w:hAnsi="Times New Roman"/>
          <w:color w:val="FF0000"/>
          <w:sz w:val="20"/>
          <w:szCs w:val="20"/>
          <w:lang w:eastAsia="en-US"/>
        </w:rPr>
        <w:t xml:space="preserve"> </w:t>
      </w:r>
      <w:r w:rsidR="009A2711" w:rsidRPr="005A2C2B">
        <w:rPr>
          <w:rFonts w:ascii="Times New Roman" w:eastAsia="Calibri" w:hAnsi="Times New Roman"/>
          <w:color w:val="auto"/>
          <w:sz w:val="20"/>
          <w:szCs w:val="20"/>
          <w:lang w:eastAsia="en-US"/>
        </w:rPr>
        <w:t xml:space="preserve">bittiği andan itibaren iki tur içinde elindeki mendili rakip takım </w:t>
      </w:r>
      <w:r>
        <w:rPr>
          <w:rFonts w:ascii="Times New Roman" w:eastAsia="Calibri" w:hAnsi="Times New Roman"/>
          <w:color w:val="auto"/>
          <w:sz w:val="20"/>
          <w:szCs w:val="20"/>
          <w:lang w:eastAsia="en-US"/>
        </w:rPr>
        <w:t xml:space="preserve">oyuncularından birinin </w:t>
      </w:r>
      <w:r w:rsidRPr="00D95286">
        <w:rPr>
          <w:rFonts w:ascii="Times New Roman" w:eastAsia="Calibri" w:hAnsi="Times New Roman"/>
          <w:color w:val="FF0000"/>
          <w:sz w:val="20"/>
          <w:szCs w:val="20"/>
          <w:lang w:eastAsia="en-US"/>
        </w:rPr>
        <w:t xml:space="preserve">arkasındaki mendil bırakma alanına (50 santimetrekarelik alan) </w:t>
      </w:r>
      <w:r w:rsidR="009A2711" w:rsidRPr="00D95286">
        <w:rPr>
          <w:rFonts w:ascii="Times New Roman" w:eastAsia="Calibri" w:hAnsi="Times New Roman"/>
          <w:color w:val="FF0000"/>
          <w:sz w:val="20"/>
          <w:szCs w:val="20"/>
          <w:lang w:eastAsia="en-US"/>
        </w:rPr>
        <w:t xml:space="preserve">bırakmak zorundadır. </w:t>
      </w:r>
      <w:r w:rsidRPr="00D95286">
        <w:rPr>
          <w:rFonts w:ascii="Times New Roman" w:eastAsia="Calibri" w:hAnsi="Times New Roman"/>
          <w:color w:val="FF0000"/>
          <w:sz w:val="20"/>
          <w:szCs w:val="20"/>
          <w:lang w:eastAsia="en-US"/>
        </w:rPr>
        <w:t>Nakarat bitmeden mendil bırakılırsa mendili bırakan takım bir sayı kaybeder.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D95286" w:rsidRDefault="00D95286"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7</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Oyuncu iki tur koştuktan sonra elindeki mendili hala bırakamamışsa ve koşmaya devam ediyorsa takımı bir sayı kaybeder. Oyun sırası rakip takıma geçer.</w:t>
      </w:r>
      <w:r>
        <w:rPr>
          <w:rFonts w:ascii="Times New Roman" w:eastAsia="Calibri" w:hAnsi="Times New Roman"/>
          <w:color w:val="auto"/>
          <w:sz w:val="20"/>
          <w:szCs w:val="20"/>
          <w:lang w:eastAsia="en-US"/>
        </w:rPr>
        <w:t xml:space="preserve"> </w:t>
      </w:r>
      <w:proofErr w:type="gramStart"/>
      <w:r w:rsidRPr="00D95286">
        <w:rPr>
          <w:rFonts w:ascii="Times New Roman" w:eastAsia="Calibri" w:hAnsi="Times New Roman"/>
          <w:color w:val="FF0000"/>
          <w:sz w:val="20"/>
          <w:szCs w:val="20"/>
          <w:lang w:eastAsia="en-US"/>
        </w:rPr>
        <w:t>Baş hakem</w:t>
      </w:r>
      <w:proofErr w:type="gramEnd"/>
      <w:r w:rsidRPr="00D95286">
        <w:rPr>
          <w:rFonts w:ascii="Times New Roman" w:eastAsia="Calibri" w:hAnsi="Times New Roman"/>
          <w:color w:val="FF0000"/>
          <w:sz w:val="20"/>
          <w:szCs w:val="20"/>
          <w:lang w:eastAsia="en-US"/>
        </w:rPr>
        <w:t xml:space="preserve"> oyuncuların tur sayılarını sesle ve el işaretiyle gösterir.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Oyun devam ederken arkasına mendil bırakılan oyuncuyu takım arkadaşları uyarabilir. </w:t>
      </w:r>
    </w:p>
    <w:p w:rsidR="009A2711" w:rsidRPr="005A2C2B"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D95286"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9A2711" w:rsidRPr="005A2C2B">
        <w:rPr>
          <w:rFonts w:ascii="Times New Roman" w:eastAsia="Calibri" w:hAnsi="Times New Roman"/>
          <w:b/>
          <w:color w:val="auto"/>
          <w:sz w:val="20"/>
          <w:szCs w:val="20"/>
          <w:lang w:eastAsia="en-US"/>
        </w:rPr>
        <w:t>.</w:t>
      </w:r>
      <w:r w:rsidR="009A2711" w:rsidRPr="005A2C2B">
        <w:rPr>
          <w:rFonts w:ascii="Times New Roman" w:eastAsia="Calibri" w:hAnsi="Times New Roman"/>
          <w:color w:val="auto"/>
          <w:sz w:val="20"/>
          <w:szCs w:val="20"/>
          <w:lang w:eastAsia="en-US"/>
        </w:rPr>
        <w:t xml:space="preserve"> Oyuncu bilinçli olarak koşmayarak beklerse, oyunu ağırlaştırırsa hakem tarafından uyarılır. Oyuncu uyarıya rağmen aynı davranışları sergilerse hakem oyunu durdurur, rakip takıma bir sayı verir. Oyun rakip takımın oyuncusuyla devam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Mendili rakip oyunculardan birisinin arkasına bırakan oyuncu, iki tur koştuktan sonra yerine döner veya rakip oyuncu mendili fark edinceye kadar diğer oyunculara mendil bırakıyormuş gibi aldatma yapabilir. Bu şekilde en az iki turu tamamlayıp yerine geçebilir</w:t>
      </w: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1</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Oyuncu mendilin bırakıldığını fark ederek mendili bırakan oyuncuyu iki turu tamamlamadan koşu yolunu ihlal etmeden, ebelerse takımı bir puan kazanır. Ebeleyemez veya çizgi ihlali yaparsa rakip takım sayı kazanır.</w:t>
      </w: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2</w:t>
      </w:r>
      <w:r w:rsidRPr="009A2711">
        <w:rPr>
          <w:rFonts w:ascii="Times New Roman" w:eastAsia="Calibri" w:hAnsi="Times New Roman"/>
          <w:b/>
          <w:color w:val="auto"/>
          <w:sz w:val="20"/>
          <w:szCs w:val="20"/>
          <w:lang w:eastAsia="en-US"/>
        </w:rPr>
        <w:t>.</w:t>
      </w:r>
      <w:r w:rsidR="008E4F51">
        <w:rPr>
          <w:rFonts w:ascii="Times New Roman" w:eastAsia="Calibri" w:hAnsi="Times New Roman"/>
          <w:color w:val="auto"/>
          <w:sz w:val="20"/>
          <w:szCs w:val="20"/>
          <w:lang w:eastAsia="en-US"/>
        </w:rPr>
        <w:t>Set içerisinde aynı oyuncuya birden fazla</w:t>
      </w:r>
      <w:r w:rsidR="00D95286">
        <w:rPr>
          <w:rFonts w:ascii="Times New Roman" w:eastAsia="Calibri" w:hAnsi="Times New Roman"/>
          <w:color w:val="auto"/>
          <w:sz w:val="20"/>
          <w:szCs w:val="20"/>
          <w:lang w:eastAsia="en-US"/>
        </w:rPr>
        <w:t xml:space="preserve"> </w:t>
      </w:r>
      <w:r w:rsidR="008E4F51">
        <w:rPr>
          <w:rFonts w:ascii="Times New Roman" w:eastAsia="Calibri" w:hAnsi="Times New Roman"/>
          <w:color w:val="auto"/>
          <w:sz w:val="20"/>
          <w:szCs w:val="20"/>
          <w:lang w:eastAsia="en-US"/>
        </w:rPr>
        <w:t>mendil bırakıla</w:t>
      </w:r>
      <w:r w:rsidRPr="009A2711">
        <w:rPr>
          <w:rFonts w:ascii="Times New Roman" w:eastAsia="Calibri" w:hAnsi="Times New Roman"/>
          <w:color w:val="auto"/>
          <w:sz w:val="20"/>
          <w:szCs w:val="20"/>
          <w:lang w:eastAsia="en-US"/>
        </w:rPr>
        <w:t>bilir.</w:t>
      </w:r>
      <w:r w:rsidR="00025264">
        <w:rPr>
          <w:rFonts w:ascii="Times New Roman" w:eastAsia="Calibri" w:hAnsi="Times New Roman"/>
          <w:color w:val="auto"/>
          <w:sz w:val="20"/>
          <w:szCs w:val="20"/>
          <w:lang w:eastAsia="en-US"/>
        </w:rPr>
        <w:t xml:space="preserve"> Ancak arka arkaya bırakılamaz.</w:t>
      </w:r>
      <w:r w:rsidR="008E4F51">
        <w:rPr>
          <w:rFonts w:ascii="Times New Roman" w:eastAsia="Calibri" w:hAnsi="Times New Roman"/>
          <w:color w:val="auto"/>
          <w:sz w:val="20"/>
          <w:szCs w:val="20"/>
          <w:lang w:eastAsia="en-US"/>
        </w:rPr>
        <w:t xml:space="preserve"> </w:t>
      </w: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t>1</w:t>
      </w:r>
      <w:r w:rsidR="00D95286">
        <w:rPr>
          <w:rFonts w:ascii="Times New Roman" w:eastAsia="Calibri" w:hAnsi="Times New Roman"/>
          <w:b/>
          <w:color w:val="auto"/>
          <w:sz w:val="20"/>
          <w:szCs w:val="20"/>
          <w:lang w:eastAsia="en-US"/>
        </w:rPr>
        <w:t>3</w:t>
      </w:r>
      <w:r w:rsidRPr="009A2711">
        <w:rPr>
          <w:rFonts w:ascii="Times New Roman" w:eastAsia="Calibri" w:hAnsi="Times New Roman"/>
          <w:color w:val="auto"/>
          <w:sz w:val="20"/>
          <w:szCs w:val="20"/>
          <w:lang w:eastAsia="en-US"/>
        </w:rPr>
        <w:t xml:space="preserve">. On iki oyuncunun da sırayla oynamasıyla bir set tamamlanmış olur. En fazla sayı alan takım seti kazanır. </w:t>
      </w: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9A2711">
        <w:rPr>
          <w:rFonts w:ascii="Times New Roman" w:eastAsia="Calibri" w:hAnsi="Times New Roman"/>
          <w:b/>
          <w:color w:val="auto"/>
          <w:sz w:val="20"/>
          <w:szCs w:val="20"/>
          <w:lang w:eastAsia="en-US"/>
        </w:rPr>
        <w:lastRenderedPageBreak/>
        <w:t>1</w:t>
      </w:r>
      <w:r w:rsidR="00D95286">
        <w:rPr>
          <w:rFonts w:ascii="Times New Roman" w:eastAsia="Calibri" w:hAnsi="Times New Roman"/>
          <w:b/>
          <w:color w:val="auto"/>
          <w:sz w:val="20"/>
          <w:szCs w:val="20"/>
          <w:lang w:eastAsia="en-US"/>
        </w:rPr>
        <w:t>4</w:t>
      </w:r>
      <w:r w:rsidRPr="009A2711">
        <w:rPr>
          <w:rFonts w:ascii="Times New Roman" w:eastAsia="Calibri" w:hAnsi="Times New Roman"/>
          <w:b/>
          <w:color w:val="auto"/>
          <w:sz w:val="20"/>
          <w:szCs w:val="20"/>
          <w:lang w:eastAsia="en-US"/>
        </w:rPr>
        <w:t>.</w:t>
      </w:r>
      <w:r w:rsidR="008E4F51">
        <w:rPr>
          <w:rFonts w:ascii="Times New Roman" w:eastAsia="Calibri" w:hAnsi="Times New Roman"/>
          <w:color w:val="auto"/>
          <w:sz w:val="20"/>
          <w:szCs w:val="20"/>
          <w:lang w:eastAsia="en-US"/>
        </w:rPr>
        <w:t xml:space="preserve"> B</w:t>
      </w:r>
      <w:r w:rsidR="002E7D60">
        <w:rPr>
          <w:rFonts w:ascii="Times New Roman" w:eastAsia="Calibri" w:hAnsi="Times New Roman"/>
          <w:color w:val="auto"/>
          <w:sz w:val="20"/>
          <w:szCs w:val="20"/>
          <w:lang w:eastAsia="en-US"/>
        </w:rPr>
        <w:t xml:space="preserve">irinci sette çift </w:t>
      </w:r>
      <w:r w:rsidRPr="009A2711">
        <w:rPr>
          <w:rFonts w:ascii="Times New Roman" w:eastAsia="Calibri" w:hAnsi="Times New Roman"/>
          <w:color w:val="auto"/>
          <w:sz w:val="20"/>
          <w:szCs w:val="20"/>
          <w:lang w:eastAsia="en-US"/>
        </w:rPr>
        <w:t>numa</w:t>
      </w:r>
      <w:r w:rsidR="002E7D60">
        <w:rPr>
          <w:rFonts w:ascii="Times New Roman" w:eastAsia="Calibri" w:hAnsi="Times New Roman"/>
          <w:color w:val="auto"/>
          <w:sz w:val="20"/>
          <w:szCs w:val="20"/>
          <w:lang w:eastAsia="en-US"/>
        </w:rPr>
        <w:t xml:space="preserve">ralı oyuncu bölgelerinde oyuna </w:t>
      </w:r>
      <w:r w:rsidRPr="009A2711">
        <w:rPr>
          <w:rFonts w:ascii="Times New Roman" w:eastAsia="Calibri" w:hAnsi="Times New Roman"/>
          <w:color w:val="auto"/>
          <w:sz w:val="20"/>
          <w:szCs w:val="20"/>
          <w:lang w:eastAsia="en-US"/>
        </w:rPr>
        <w:t>başlayan takım oyuncuları tek numaralı oyuncu bölgelerine yerleşir ve set bir numaralı oyuncu bölgesinde oturan oyuncu ile başlar.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Sayılarda eşitlik olması durumunda oyuna sıradaki oyuncu ile devam edilir. Takımlardan birisi iki sayı farkla öne geçene kadar set devam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Oyuna katılanlar oyun kurallarını bilmek ve kurallara uymak zorundadırlar.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2E7D60">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zorundadırlar.</w:t>
      </w:r>
    </w:p>
    <w:p w:rsidR="002E7D60" w:rsidRDefault="002E7D60"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2E7D60" w:rsidRDefault="002E7D60" w:rsidP="009A2711">
      <w:pPr>
        <w:tabs>
          <w:tab w:val="left" w:pos="4050"/>
        </w:tabs>
        <w:spacing w:after="200" w:line="276" w:lineRule="auto"/>
        <w:ind w:left="720"/>
        <w:contextualSpacing/>
        <w:rPr>
          <w:rFonts w:ascii="Times New Roman" w:eastAsia="Calibri" w:hAnsi="Times New Roman"/>
          <w:color w:val="FF0000"/>
          <w:sz w:val="20"/>
          <w:szCs w:val="20"/>
          <w:lang w:eastAsia="en-US"/>
        </w:rPr>
      </w:pPr>
      <w:r w:rsidRPr="002E7D60">
        <w:rPr>
          <w:rFonts w:ascii="Times New Roman" w:eastAsia="Calibri" w:hAnsi="Times New Roman"/>
          <w:b/>
          <w:color w:val="auto"/>
          <w:sz w:val="20"/>
          <w:szCs w:val="20"/>
          <w:lang w:eastAsia="en-US"/>
        </w:rPr>
        <w:t>18.</w:t>
      </w:r>
      <w:r>
        <w:rPr>
          <w:rFonts w:ascii="Times New Roman" w:eastAsia="Calibri" w:hAnsi="Times New Roman"/>
          <w:b/>
          <w:color w:val="auto"/>
          <w:sz w:val="20"/>
          <w:szCs w:val="20"/>
          <w:lang w:eastAsia="en-US"/>
        </w:rPr>
        <w:t xml:space="preserve"> </w:t>
      </w:r>
      <w:r w:rsidRPr="002E7D60">
        <w:rPr>
          <w:rFonts w:ascii="Times New Roman" w:eastAsia="Calibri" w:hAnsi="Times New Roman"/>
          <w:color w:val="FF0000"/>
          <w:sz w:val="20"/>
          <w:szCs w:val="20"/>
          <w:lang w:eastAsia="en-US"/>
        </w:rPr>
        <w:t>Oyunda istem dışı düşen oyuncular için düşene vurulmaz prensibi uygulanır. Ancak bu hak me</w:t>
      </w:r>
      <w:r>
        <w:rPr>
          <w:rFonts w:ascii="Times New Roman" w:eastAsia="Calibri" w:hAnsi="Times New Roman"/>
          <w:color w:val="FF0000"/>
          <w:sz w:val="20"/>
          <w:szCs w:val="20"/>
          <w:lang w:eastAsia="en-US"/>
        </w:rPr>
        <w:t>ndili bırakıp kaçan</w:t>
      </w:r>
      <w:r w:rsidRPr="002E7D60">
        <w:rPr>
          <w:rFonts w:ascii="Times New Roman" w:eastAsia="Calibri" w:hAnsi="Times New Roman"/>
          <w:color w:val="FF0000"/>
          <w:sz w:val="20"/>
          <w:szCs w:val="20"/>
          <w:lang w:eastAsia="en-US"/>
        </w:rPr>
        <w:t xml:space="preserve"> oyuncular için ve her sette birer defa uygulanır.</w:t>
      </w:r>
    </w:p>
    <w:p w:rsidR="00025264" w:rsidRPr="002E7D60" w:rsidRDefault="00025264" w:rsidP="009A2711">
      <w:pPr>
        <w:tabs>
          <w:tab w:val="left" w:pos="4050"/>
        </w:tabs>
        <w:spacing w:after="200" w:line="276" w:lineRule="auto"/>
        <w:ind w:left="720"/>
        <w:contextualSpacing/>
        <w:rPr>
          <w:rFonts w:ascii="Times New Roman" w:eastAsia="Calibri" w:hAnsi="Times New Roman"/>
          <w:color w:val="FF0000"/>
          <w:sz w:val="20"/>
          <w:szCs w:val="20"/>
          <w:lang w:eastAsia="en-US"/>
        </w:rPr>
      </w:pP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p>
    <w:p w:rsidR="00F9224D" w:rsidRPr="002455A2" w:rsidRDefault="00F9224D" w:rsidP="00F9224D">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F9224D" w:rsidRPr="00CF2FDC" w:rsidRDefault="00F9224D" w:rsidP="00F9224D">
      <w:pPr>
        <w:tabs>
          <w:tab w:val="left" w:pos="4050"/>
        </w:tabs>
        <w:spacing w:after="200" w:line="276" w:lineRule="auto"/>
        <w:ind w:left="720"/>
        <w:contextualSpacing/>
        <w:rPr>
          <w:rFonts w:ascii="Times New Roman" w:eastAsia="Calibri" w:hAnsi="Times New Roman"/>
          <w:b/>
          <w:color w:val="auto"/>
          <w:sz w:val="20"/>
          <w:szCs w:val="20"/>
          <w:lang w:eastAsia="en-US"/>
        </w:rPr>
      </w:pP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FF0000"/>
          <w:sz w:val="20"/>
          <w:szCs w:val="20"/>
          <w:lang w:eastAsia="en-US"/>
        </w:rPr>
      </w:pPr>
      <w:r w:rsidRPr="00F9224D">
        <w:rPr>
          <w:rFonts w:ascii="Times New Roman" w:eastAsia="Calibri" w:hAnsi="Times New Roman"/>
          <w:color w:val="FF0000"/>
          <w:sz w:val="20"/>
          <w:szCs w:val="20"/>
          <w:lang w:eastAsia="en-US"/>
        </w:rPr>
        <w:t>Bir takımın yedek oyuncu sayısı 6 oyuncu ile sınırlandırılmıştır. Her takım bir set süresi içerisinde 6 oyuncu değiştirme hakkını istediği zaman kullanabilir.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 Oyuncu değişiklikleri kız – erkek dengesi bozulmadan yapılır.</w:t>
      </w:r>
      <w:r w:rsidRPr="00F9224D">
        <w:rPr>
          <w:rFonts w:ascii="Times New Roman" w:eastAsia="Calibri" w:hAnsi="Times New Roman"/>
          <w:noProof/>
          <w:color w:val="auto"/>
          <w:sz w:val="20"/>
          <w:szCs w:val="20"/>
        </w:rPr>
        <w:t xml:space="preserve"> </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Oyuncu değişikliği sınırı: Bir sette en fazla </w:t>
      </w:r>
      <w:r w:rsidRPr="00F9224D">
        <w:rPr>
          <w:rFonts w:ascii="Times New Roman" w:eastAsia="Calibri" w:hAnsi="Times New Roman"/>
          <w:color w:val="FF0000"/>
          <w:sz w:val="20"/>
          <w:szCs w:val="20"/>
          <w:lang w:eastAsia="en-US"/>
        </w:rPr>
        <w:t>6</w:t>
      </w:r>
      <w:r w:rsidRPr="00F9224D">
        <w:rPr>
          <w:rFonts w:ascii="Times New Roman" w:eastAsia="Calibri" w:hAnsi="Times New Roman"/>
          <w:color w:val="auto"/>
          <w:sz w:val="20"/>
          <w:szCs w:val="20"/>
          <w:lang w:eastAsia="en-US"/>
        </w:rPr>
        <w:t xml:space="preserve"> oyuncu değiştirilebilir.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 xml:space="preserve"> Geleneksel oyun lideri istediği zaman oyuncu değiştirme talebini masa hakemine bildirir. Başhakem oyun durakladığı zaman oyuncu değişikliğini gerçekleştirir.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Değiştirilen oyuncu, aynı sette, oyuna tekrar alınamaz.</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F9224D">
        <w:rPr>
          <w:rFonts w:ascii="Times New Roman" w:eastAsia="Calibri" w:hAnsi="Times New Roman"/>
          <w:color w:val="auto"/>
          <w:sz w:val="20"/>
          <w:szCs w:val="20"/>
          <w:lang w:eastAsia="en-US"/>
        </w:rPr>
        <w:t>Yedek oyuncular oyun esnasında kendileri için belirlenmiş olan yedek oyuncu alanında beklerler.</w:t>
      </w:r>
      <w:r w:rsidRPr="00F9224D">
        <w:rPr>
          <w:rFonts w:ascii="Times New Roman" w:eastAsia="Calibri" w:hAnsi="Times New Roman"/>
          <w:noProof/>
          <w:color w:val="auto"/>
          <w:sz w:val="20"/>
          <w:szCs w:val="20"/>
        </w:rPr>
        <w:t xml:space="preserve"> </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b/>
          <w:color w:val="auto"/>
          <w:sz w:val="20"/>
          <w:szCs w:val="20"/>
          <w:lang w:eastAsia="en-US"/>
        </w:rPr>
      </w:pPr>
      <w:r w:rsidRPr="00F9224D">
        <w:rPr>
          <w:rFonts w:ascii="Times New Roman" w:eastAsia="Calibri" w:hAnsi="Times New Roman"/>
          <w:color w:val="auto"/>
          <w:sz w:val="20"/>
          <w:szCs w:val="20"/>
          <w:lang w:eastAsia="en-US"/>
        </w:rPr>
        <w:t xml:space="preserve"> Oyun esnasında ciddi bir sakatlık meydana gelirse, hakem derhal oyunu durdurmalı ve sağlık personelinin sahaya girmesine izin vermelidir.</w:t>
      </w:r>
    </w:p>
    <w:p w:rsidR="00F9224D" w:rsidRPr="00F9224D" w:rsidRDefault="00F9224D" w:rsidP="00F9224D">
      <w:pPr>
        <w:pStyle w:val="ListeParagraf"/>
        <w:numPr>
          <w:ilvl w:val="0"/>
          <w:numId w:val="1"/>
        </w:numPr>
        <w:tabs>
          <w:tab w:val="left" w:pos="4050"/>
        </w:tabs>
        <w:spacing w:after="200" w:line="276" w:lineRule="auto"/>
        <w:rPr>
          <w:rFonts w:ascii="Times New Roman" w:eastAsia="Calibri" w:hAnsi="Times New Roman"/>
          <w:b/>
          <w:color w:val="auto"/>
          <w:sz w:val="20"/>
          <w:szCs w:val="20"/>
          <w:lang w:eastAsia="en-US"/>
        </w:rPr>
      </w:pPr>
      <w:r w:rsidRPr="00F9224D">
        <w:rPr>
          <w:rFonts w:ascii="Times New Roman" w:eastAsia="Calibri" w:hAnsi="Times New Roman"/>
          <w:b/>
          <w:color w:val="auto"/>
          <w:sz w:val="20"/>
          <w:szCs w:val="20"/>
          <w:lang w:eastAsia="en-US"/>
        </w:rPr>
        <w:t xml:space="preserve"> </w:t>
      </w:r>
      <w:r w:rsidRPr="00F9224D">
        <w:rPr>
          <w:rFonts w:ascii="Times New Roman" w:eastAsia="Calibri" w:hAnsi="Times New Roman"/>
          <w:color w:val="auto"/>
          <w:sz w:val="20"/>
          <w:szCs w:val="20"/>
          <w:lang w:eastAsia="en-US"/>
        </w:rPr>
        <w:t xml:space="preserve">Eğer sakatlanmış bir oyuncu kurallara uygun olarak değiştirilemiyorsa (Oyuncu değiştirme hakkını tamamlamış ise), bu oyuncuya 3 dakikalık bir iyileşme süresi tanınır </w:t>
      </w:r>
      <w:r w:rsidRPr="00F9224D">
        <w:rPr>
          <w:rFonts w:ascii="Times New Roman" w:eastAsia="Calibri" w:hAnsi="Times New Roman"/>
          <w:color w:val="FF0000"/>
          <w:sz w:val="20"/>
          <w:szCs w:val="20"/>
          <w:lang w:eastAsia="en-US"/>
        </w:rPr>
        <w:t>(bu arada oyun durur)</w:t>
      </w:r>
      <w:r w:rsidRPr="00F9224D">
        <w:rPr>
          <w:rFonts w:ascii="Times New Roman" w:eastAsia="Calibri" w:hAnsi="Times New Roman"/>
          <w:color w:val="auto"/>
          <w:sz w:val="20"/>
          <w:szCs w:val="20"/>
          <w:lang w:eastAsia="en-US"/>
        </w:rPr>
        <w:t xml:space="preserve">; ancak bir maçta aynı oyuncuya bu hak birden fazla tanınmaz. </w:t>
      </w:r>
    </w:p>
    <w:p w:rsidR="00F9224D" w:rsidRPr="00F9224D" w:rsidRDefault="00F9224D" w:rsidP="00F9224D">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t>GELENEKSEL OYUN LİDERİ VE TAKIM KAPTANI</w:t>
      </w: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bookmarkStart w:id="0" w:name="_GoBack"/>
      <w:bookmarkEnd w:id="0"/>
      <w:r>
        <w:rPr>
          <w:rFonts w:ascii="Times New Roman" w:eastAsia="Calibri" w:hAnsi="Times New Roman"/>
          <w:b/>
          <w:color w:val="auto"/>
          <w:sz w:val="20"/>
          <w:szCs w:val="20"/>
          <w:lang w:eastAsia="en-US"/>
        </w:rPr>
        <w:t>1</w:t>
      </w:r>
      <w:r w:rsidR="009A2711" w:rsidRPr="005A2C2B">
        <w:rPr>
          <w:rFonts w:ascii="Times New Roman" w:eastAsia="Calibri" w:hAnsi="Times New Roman"/>
          <w:color w:val="auto"/>
          <w:sz w:val="20"/>
          <w:szCs w:val="20"/>
          <w:lang w:eastAsia="en-US"/>
        </w:rPr>
        <w:t xml:space="preserve">. Her takımda bir takım kaptanı olmak zorundadır. Takım kaptanının formasında, göğüs numarasının altında 6 cm x 2 </w:t>
      </w:r>
      <w:proofErr w:type="spellStart"/>
      <w:r w:rsidR="009A2711" w:rsidRPr="005A2C2B">
        <w:rPr>
          <w:rFonts w:ascii="Times New Roman" w:eastAsia="Calibri" w:hAnsi="Times New Roman"/>
          <w:color w:val="auto"/>
          <w:sz w:val="20"/>
          <w:szCs w:val="20"/>
          <w:lang w:eastAsia="en-US"/>
        </w:rPr>
        <w:t>cm’lik</w:t>
      </w:r>
      <w:proofErr w:type="spellEnd"/>
      <w:r w:rsidR="009A2711" w:rsidRPr="005A2C2B">
        <w:rPr>
          <w:rFonts w:ascii="Times New Roman" w:eastAsia="Calibri" w:hAnsi="Times New Roman"/>
          <w:color w:val="auto"/>
          <w:sz w:val="20"/>
          <w:szCs w:val="20"/>
          <w:lang w:eastAsia="en-US"/>
        </w:rPr>
        <w:t xml:space="preserve"> bir şerit olmalıdır.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Maç öncesi takım kaptanı müsabaka cetvelini imzalar ve sayışmada takımını temsil eder.</w:t>
      </w:r>
    </w:p>
    <w:p w:rsidR="009A2711" w:rsidRPr="005A2C2B"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9A2711" w:rsidRPr="005A2C2B">
        <w:rPr>
          <w:rFonts w:ascii="Times New Roman" w:eastAsia="Calibri" w:hAnsi="Times New Roman"/>
          <w:color w:val="auto"/>
          <w:sz w:val="20"/>
          <w:szCs w:val="20"/>
          <w:lang w:eastAsia="en-US"/>
        </w:rPr>
        <w:t>. Her takımdan sorumlu bir geleneksel oyun lideri bulunur. Geleneksel oyun lideri; müsabaka isim listesini masa hakemine teslim eder, müsabaka süresince takıma taktik verir, oyuncu değişikliği talebinde bulunur.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9A2711" w:rsidRPr="005A2C2B">
        <w:rPr>
          <w:rFonts w:ascii="Times New Roman" w:eastAsia="Calibri" w:hAnsi="Times New Roman"/>
          <w:b/>
          <w:color w:val="auto"/>
          <w:sz w:val="20"/>
          <w:szCs w:val="20"/>
          <w:lang w:eastAsia="en-US"/>
        </w:rPr>
        <w:t xml:space="preserve">. </w:t>
      </w:r>
      <w:r w:rsidR="009A2711" w:rsidRPr="005A2C2B">
        <w:rPr>
          <w:rFonts w:ascii="Times New Roman" w:eastAsia="Calibri" w:hAnsi="Times New Roman"/>
          <w:color w:val="auto"/>
          <w:sz w:val="20"/>
          <w:szCs w:val="20"/>
          <w:lang w:eastAsia="en-US"/>
        </w:rPr>
        <w:t>Oyun liderleri müsabaka esnasında oyuncularına kırıcı, aşağılayıcı şekilde davranamaz. Bağırarak taktik veremez. Bu kurallara uymayan oyun liderleri oyun alanı dışına çıkartılır. Takım kaptanı geleneksel oyun liderinin görevini yürütür.</w:t>
      </w:r>
      <w:r w:rsidR="009A2711" w:rsidRPr="005A2C2B">
        <w:rPr>
          <w:rFonts w:ascii="Times New Roman" w:eastAsia="Calibri" w:hAnsi="Times New Roman"/>
          <w:noProof/>
          <w:color w:val="auto"/>
          <w:sz w:val="20"/>
          <w:szCs w:val="20"/>
        </w:rPr>
        <w:t xml:space="preserve"> </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9A2711" w:rsidRPr="005A2C2B">
        <w:rPr>
          <w:rFonts w:ascii="Times New Roman" w:eastAsia="Calibri" w:hAnsi="Times New Roman"/>
          <w:color w:val="auto"/>
          <w:sz w:val="20"/>
          <w:szCs w:val="20"/>
          <w:lang w:eastAsia="en-US"/>
        </w:rPr>
        <w:t>. Takım kaptanı ve geleneksel oyun lideri kendi takım oyuncularının davranış ve disiplininden sorumludur.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9A2711" w:rsidRPr="005A2C2B">
        <w:rPr>
          <w:rFonts w:ascii="Times New Roman" w:eastAsia="Calibri" w:hAnsi="Times New Roman"/>
          <w:color w:val="auto"/>
          <w:sz w:val="20"/>
          <w:szCs w:val="20"/>
          <w:lang w:eastAsia="en-US"/>
        </w:rPr>
        <w:t>. Maç esnasında ve oyun alanında olduğu sürece, takım kaptanı oyundaki kaptandır. Takım kaptanı oyunda olmadığı zaman geleneksel oyun lideri veya takım kaptanı oyundaki kaptanlık rolünü üstlenmek üzere bir başka oyuncuyu tayin eder.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9A2711" w:rsidRDefault="00F9224D"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9A2711" w:rsidRPr="005A2C2B">
        <w:rPr>
          <w:rFonts w:ascii="Times New Roman" w:eastAsia="Calibri" w:hAnsi="Times New Roman"/>
          <w:color w:val="auto"/>
          <w:sz w:val="20"/>
          <w:szCs w:val="20"/>
          <w:lang w:eastAsia="en-US"/>
        </w:rPr>
        <w:t xml:space="preserve">. Takım kaptanı </w:t>
      </w:r>
      <w:r w:rsidR="00C3353E" w:rsidRPr="00C3353E">
        <w:rPr>
          <w:rFonts w:ascii="Times New Roman" w:eastAsia="Calibri" w:hAnsi="Times New Roman"/>
          <w:color w:val="FF0000"/>
          <w:sz w:val="20"/>
          <w:szCs w:val="20"/>
          <w:lang w:eastAsia="en-US"/>
        </w:rPr>
        <w:t xml:space="preserve">oyun esnasında </w:t>
      </w:r>
      <w:r w:rsidR="009A2711" w:rsidRPr="00C3353E">
        <w:rPr>
          <w:rFonts w:ascii="Times New Roman" w:eastAsia="Calibri" w:hAnsi="Times New Roman"/>
          <w:color w:val="FF0000"/>
          <w:sz w:val="20"/>
          <w:szCs w:val="20"/>
          <w:lang w:eastAsia="en-US"/>
        </w:rPr>
        <w:t xml:space="preserve">mola ve </w:t>
      </w:r>
      <w:r w:rsidR="00C3353E" w:rsidRPr="00C3353E">
        <w:rPr>
          <w:rFonts w:ascii="Times New Roman" w:eastAsia="Calibri" w:hAnsi="Times New Roman"/>
          <w:color w:val="FF0000"/>
          <w:sz w:val="20"/>
          <w:szCs w:val="20"/>
          <w:lang w:eastAsia="en-US"/>
        </w:rPr>
        <w:t xml:space="preserve">oyun durakladığında </w:t>
      </w:r>
      <w:r w:rsidR="009A2711" w:rsidRPr="00C3353E">
        <w:rPr>
          <w:rFonts w:ascii="Times New Roman" w:eastAsia="Calibri" w:hAnsi="Times New Roman"/>
          <w:color w:val="FF0000"/>
          <w:sz w:val="20"/>
          <w:szCs w:val="20"/>
          <w:lang w:eastAsia="en-US"/>
        </w:rPr>
        <w:t xml:space="preserve">oyuncu değişikliği </w:t>
      </w:r>
      <w:r w:rsidR="009A2711" w:rsidRPr="005A2C2B">
        <w:rPr>
          <w:rFonts w:ascii="Times New Roman" w:eastAsia="Calibri" w:hAnsi="Times New Roman"/>
          <w:color w:val="auto"/>
          <w:sz w:val="20"/>
          <w:szCs w:val="20"/>
          <w:lang w:eastAsia="en-US"/>
        </w:rPr>
        <w:t>talebinde bulunabilir.</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9A2711" w:rsidRPr="00CF2FDC" w:rsidRDefault="009A2711" w:rsidP="009A2711">
      <w:pPr>
        <w:tabs>
          <w:tab w:val="left" w:pos="4050"/>
        </w:tabs>
        <w:spacing w:after="200" w:line="276" w:lineRule="auto"/>
        <w:contextualSpacing/>
        <w:rPr>
          <w:rFonts w:ascii="Times New Roman" w:eastAsia="Calibri" w:hAnsi="Times New Roman"/>
          <w:b/>
          <w:color w:val="auto"/>
          <w:sz w:val="20"/>
          <w:szCs w:val="20"/>
          <w:lang w:eastAsia="en-US"/>
        </w:rPr>
      </w:pPr>
      <w:r w:rsidRPr="00CF2FDC">
        <w:rPr>
          <w:rFonts w:ascii="Times New Roman" w:eastAsia="Calibri" w:hAnsi="Times New Roman"/>
          <w:b/>
          <w:color w:val="auto"/>
          <w:sz w:val="20"/>
          <w:szCs w:val="20"/>
          <w:lang w:eastAsia="en-US"/>
        </w:rPr>
        <w:t xml:space="preserve">        </w:t>
      </w:r>
    </w:p>
    <w:p w:rsidR="009A2711" w:rsidRPr="00CF2FDC" w:rsidRDefault="009A2711" w:rsidP="009A2711">
      <w:pPr>
        <w:tabs>
          <w:tab w:val="left" w:pos="8426"/>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ab/>
      </w:r>
    </w:p>
    <w:p w:rsidR="009A2711" w:rsidRPr="00B33B66" w:rsidRDefault="009A2711" w:rsidP="009A2711">
      <w:pPr>
        <w:tabs>
          <w:tab w:val="left" w:pos="4050"/>
        </w:tabs>
        <w:spacing w:after="200" w:line="276" w:lineRule="auto"/>
        <w:ind w:left="720"/>
        <w:contextualSpacing/>
        <w:rPr>
          <w:rFonts w:ascii="Monotype Corsiva" w:eastAsia="Calibri" w:hAnsi="Monotype Corsiva"/>
          <w:b/>
          <w:color w:val="FF0000"/>
          <w:sz w:val="22"/>
          <w:szCs w:val="22"/>
          <w:u w:val="single"/>
          <w:lang w:eastAsia="en-US"/>
        </w:rPr>
      </w:pPr>
      <w:r w:rsidRPr="00B33B66">
        <w:rPr>
          <w:rFonts w:ascii="Monotype Corsiva" w:eastAsia="Calibri" w:hAnsi="Monotype Corsiva"/>
          <w:b/>
          <w:color w:val="FF0000"/>
          <w:sz w:val="22"/>
          <w:szCs w:val="22"/>
          <w:u w:val="single"/>
          <w:lang w:eastAsia="en-US"/>
        </w:rPr>
        <w:t>GELENEKSEL OYUN HAKEMLERİ:</w:t>
      </w:r>
    </w:p>
    <w:p w:rsidR="009A2711" w:rsidRPr="00CF2FDC" w:rsidRDefault="009A2711" w:rsidP="009A2711">
      <w:pPr>
        <w:tabs>
          <w:tab w:val="left" w:pos="4050"/>
        </w:tabs>
        <w:spacing w:after="200" w:line="276" w:lineRule="auto"/>
        <w:ind w:left="720"/>
        <w:contextualSpacing/>
        <w:rPr>
          <w:rFonts w:ascii="Times New Roman" w:eastAsia="Calibri" w:hAnsi="Times New Roman"/>
          <w:b/>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Yağ satarım bal satarım müsabakasını 1 başhakem 2 çizgi hakemi ve 1 masa hakeminden oluşan hakem heyeti yönetir.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Başhakem: Müsabaka esnasında bütün yetkiler başhakemdedir, başhakem sahanın içinde hareketli olmalıdır, diğer hakemler yardımcı hakemlerdir.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Açık alanlarda yapılan müsabakalarda, hava şartlarının elverişsiz olduğu durumlarda, başhakem müsabakayı başka bir tarihe erteleyebilir.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12 numaralı oyuncu bölgesinin 2.50 cm dışında yan çizgi tarafında masada oturur ve yazı işlerini yürütür.</w:t>
      </w:r>
    </w:p>
    <w:p w:rsidR="009A2711" w:rsidRPr="005A2C2B"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Default="009A2711" w:rsidP="009A271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Oyuncuların çizgi ihlali yapıp yapmadıklarını kontrol ederler ve başhakeme yardımcı olurlar.</w:t>
      </w:r>
    </w:p>
    <w:p w:rsidR="008B3CAE" w:rsidRDefault="008B3CAE"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8B3CAE" w:rsidRPr="00B33B66" w:rsidRDefault="008B3CAE" w:rsidP="008B3CAE">
      <w:pPr>
        <w:tabs>
          <w:tab w:val="left" w:pos="4050"/>
        </w:tabs>
        <w:spacing w:after="200" w:line="276" w:lineRule="auto"/>
        <w:ind w:left="720"/>
        <w:contextualSpacing/>
        <w:rPr>
          <w:rFonts w:ascii="Times New Roman" w:eastAsia="Calibri" w:hAnsi="Times New Roman"/>
          <w:noProof/>
          <w:color w:val="FF0000"/>
          <w:sz w:val="20"/>
          <w:szCs w:val="20"/>
          <w:u w:val="single"/>
        </w:rPr>
      </w:pPr>
      <w:r w:rsidRPr="00B33B66">
        <w:rPr>
          <w:rFonts w:ascii="Monotype Corsiva" w:eastAsia="Calibri" w:hAnsi="Monotype Corsiva"/>
          <w:b/>
          <w:color w:val="FF0000"/>
          <w:sz w:val="22"/>
          <w:szCs w:val="22"/>
          <w:u w:val="single"/>
          <w:lang w:eastAsia="en-US"/>
        </w:rPr>
        <w:t xml:space="preserve">SARI KART, KIRMIZI </w:t>
      </w:r>
      <w:proofErr w:type="gramStart"/>
      <w:r w:rsidRPr="00B33B66">
        <w:rPr>
          <w:rFonts w:ascii="Monotype Corsiva" w:eastAsia="Calibri" w:hAnsi="Monotype Corsiva"/>
          <w:b/>
          <w:color w:val="FF0000"/>
          <w:sz w:val="22"/>
          <w:szCs w:val="22"/>
          <w:u w:val="single"/>
          <w:lang w:eastAsia="en-US"/>
        </w:rPr>
        <w:t>KART :</w:t>
      </w:r>
      <w:proofErr w:type="gramEnd"/>
      <w:r w:rsidRPr="00B33B66">
        <w:rPr>
          <w:rFonts w:ascii="Times New Roman" w:eastAsia="Calibri" w:hAnsi="Times New Roman"/>
          <w:noProof/>
          <w:color w:val="FF0000"/>
          <w:sz w:val="20"/>
          <w:szCs w:val="20"/>
          <w:u w:val="single"/>
        </w:rPr>
        <w:t xml:space="preserve"> </w:t>
      </w:r>
    </w:p>
    <w:p w:rsidR="008B3CAE" w:rsidRDefault="008B3CAE" w:rsidP="008B3CAE">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8B3CAE" w:rsidRDefault="008B3CAE" w:rsidP="008B3CAE">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BF198F" w:rsidRPr="00B33B66" w:rsidRDefault="00BF198F" w:rsidP="00BF198F">
      <w:pPr>
        <w:tabs>
          <w:tab w:val="left" w:pos="4050"/>
        </w:tabs>
        <w:spacing w:after="200" w:line="276" w:lineRule="auto"/>
        <w:contextualSpacing/>
        <w:rPr>
          <w:rFonts w:ascii="Monotype Corsiva" w:eastAsia="Calibri" w:hAnsi="Monotype Corsiva"/>
          <w:b/>
          <w:color w:val="FF0000"/>
          <w:sz w:val="22"/>
          <w:szCs w:val="20"/>
          <w:u w:val="single"/>
          <w:lang w:eastAsia="en-US"/>
        </w:rPr>
      </w:pPr>
      <w:r w:rsidRPr="00CF2FDC">
        <w:rPr>
          <w:rFonts w:ascii="Times New Roman" w:eastAsia="Calibri" w:hAnsi="Times New Roman"/>
          <w:b/>
          <w:color w:val="auto"/>
          <w:sz w:val="20"/>
          <w:szCs w:val="20"/>
          <w:lang w:eastAsia="en-US"/>
        </w:rPr>
        <w:t xml:space="preserve">              </w:t>
      </w:r>
      <w:r w:rsidRPr="00B33B66">
        <w:rPr>
          <w:rFonts w:ascii="Monotype Corsiva" w:eastAsia="Calibri" w:hAnsi="Monotype Corsiva"/>
          <w:b/>
          <w:color w:val="FF0000"/>
          <w:sz w:val="22"/>
          <w:szCs w:val="20"/>
          <w:u w:val="single"/>
          <w:lang w:eastAsia="en-US"/>
        </w:rPr>
        <w:t>MALZEMELER:</w:t>
      </w:r>
    </w:p>
    <w:p w:rsidR="00BF198F" w:rsidRPr="00CF2FDC"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sidRPr="00C3353E">
        <w:rPr>
          <w:rFonts w:ascii="Times New Roman" w:eastAsia="Calibri" w:hAnsi="Times New Roman"/>
          <w:color w:val="FF0000"/>
          <w:sz w:val="20"/>
          <w:szCs w:val="20"/>
          <w:lang w:eastAsia="en-US"/>
        </w:rPr>
        <w:t xml:space="preserve">, dizlik </w:t>
      </w:r>
      <w:r w:rsidRPr="005A2C2B">
        <w:rPr>
          <w:rFonts w:ascii="Times New Roman" w:eastAsia="Calibri" w:hAnsi="Times New Roman"/>
          <w:color w:val="auto"/>
          <w:sz w:val="20"/>
          <w:szCs w:val="20"/>
          <w:lang w:eastAsia="en-US"/>
        </w:rPr>
        <w:t>ve spor ayakkabısından oluşur.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.Takımın forma, şort ve çoraplarının rengi ile tasarımı tek tip ve temiz olmalıdır.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C3353E" w:rsidRDefault="00BF198F" w:rsidP="00BF198F">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C3353E">
        <w:rPr>
          <w:rFonts w:ascii="Times New Roman" w:eastAsia="Calibri" w:hAnsi="Times New Roman"/>
          <w:color w:val="FF0000"/>
          <w:sz w:val="20"/>
          <w:szCs w:val="20"/>
          <w:lang w:eastAsia="en-US"/>
        </w:rPr>
        <w:t xml:space="preserve">Oyuncular kesinlikle ayakkabılarını çıkararak müsabakaya çıkamazlar.   </w:t>
      </w:r>
    </w:p>
    <w:p w:rsidR="00BF198F" w:rsidRPr="005A2C2B" w:rsidRDefault="00BF198F" w:rsidP="00BF198F">
      <w:pPr>
        <w:tabs>
          <w:tab w:val="left" w:pos="4050"/>
        </w:tabs>
        <w:spacing w:after="200" w:line="276" w:lineRule="auto"/>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Pr>
          <w:rFonts w:ascii="Times New Roman" w:eastAsia="Calibri" w:hAnsi="Times New Roman"/>
          <w:color w:val="auto"/>
          <w:sz w:val="20"/>
          <w:szCs w:val="20"/>
          <w:lang w:eastAsia="en-US"/>
        </w:rPr>
        <w:t>. Oyuncuların formaları 1’den 12’e</w:t>
      </w:r>
      <w:r w:rsidRPr="005A2C2B">
        <w:rPr>
          <w:rFonts w:ascii="Times New Roman" w:eastAsia="Calibri" w:hAnsi="Times New Roman"/>
          <w:color w:val="auto"/>
          <w:sz w:val="20"/>
          <w:szCs w:val="20"/>
          <w:lang w:eastAsia="en-US"/>
        </w:rPr>
        <w:t xml:space="preserve"> kadar numaralandırılmış olmalıdır.  </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w:t>
      </w:r>
      <w:proofErr w:type="spellStart"/>
      <w:r w:rsidRPr="005A2C2B">
        <w:rPr>
          <w:rFonts w:ascii="Times New Roman" w:eastAsia="Calibri" w:hAnsi="Times New Roman"/>
          <w:color w:val="auto"/>
          <w:sz w:val="20"/>
          <w:szCs w:val="20"/>
          <w:lang w:eastAsia="en-US"/>
        </w:rPr>
        <w:t>cm’dir</w:t>
      </w:r>
      <w:proofErr w:type="spellEnd"/>
      <w:r w:rsidRPr="005A2C2B">
        <w:rPr>
          <w:rFonts w:ascii="Times New Roman" w:eastAsia="Calibri" w:hAnsi="Times New Roman"/>
          <w:color w:val="auto"/>
          <w:sz w:val="20"/>
          <w:szCs w:val="20"/>
          <w:lang w:eastAsia="en-US"/>
        </w:rPr>
        <w:t>.</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Mendil 30cm x 30cm ebatlarında saten kumaştan imal edilmelidir. Tek renk olmalıdır.</w:t>
      </w:r>
    </w:p>
    <w:p w:rsidR="00BF198F" w:rsidRPr="005A2C2B" w:rsidRDefault="00BF198F" w:rsidP="00BF198F">
      <w:pPr>
        <w:tabs>
          <w:tab w:val="left" w:pos="4050"/>
        </w:tabs>
        <w:spacing w:after="200" w:line="276" w:lineRule="auto"/>
        <w:contextualSpacing/>
        <w:rPr>
          <w:rFonts w:ascii="Times New Roman" w:eastAsia="Calibri" w:hAnsi="Times New Roman"/>
          <w:color w:val="auto"/>
          <w:sz w:val="20"/>
          <w:szCs w:val="20"/>
          <w:lang w:eastAsia="en-US"/>
        </w:rPr>
      </w:pPr>
    </w:p>
    <w:p w:rsidR="00BF198F" w:rsidRPr="00A92790" w:rsidRDefault="00BF198F" w:rsidP="00BF198F">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A92790">
        <w:rPr>
          <w:rFonts w:ascii="Times New Roman" w:eastAsia="Calibri" w:hAnsi="Times New Roman"/>
          <w:color w:val="FF0000"/>
          <w:sz w:val="20"/>
          <w:szCs w:val="20"/>
          <w:lang w:eastAsia="en-US"/>
        </w:rPr>
        <w:t>Ayakkabıların kaymasını engellemek amacı ile ayakkabıların tabanına herhangi bir madde sürülemez.</w:t>
      </w:r>
      <w:r w:rsidRPr="008C7F5B">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Oyuncular müsabaka esnasında küpe, kolye, künye, toka ve saat gibi kendilerine zarar verebilecek malzemeleri çıkartmak zorundadırlar.</w:t>
      </w: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p>
    <w:p w:rsidR="00BF198F" w:rsidRPr="005A2C2B" w:rsidRDefault="00BF198F" w:rsidP="00BF198F">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8B3CAE" w:rsidRPr="005A2C2B" w:rsidRDefault="008B3CAE" w:rsidP="009A2711">
      <w:pPr>
        <w:tabs>
          <w:tab w:val="left" w:pos="4050"/>
        </w:tabs>
        <w:spacing w:after="200" w:line="276" w:lineRule="auto"/>
        <w:ind w:left="720"/>
        <w:contextualSpacing/>
        <w:rPr>
          <w:rFonts w:ascii="Times New Roman" w:eastAsia="Calibri" w:hAnsi="Times New Roman"/>
          <w:color w:val="auto"/>
          <w:sz w:val="20"/>
          <w:szCs w:val="20"/>
          <w:lang w:eastAsia="en-US"/>
        </w:rPr>
      </w:pPr>
    </w:p>
    <w:p w:rsidR="009A2711" w:rsidRPr="005A2C2B" w:rsidRDefault="009A2711" w:rsidP="009A2711">
      <w:pPr>
        <w:tabs>
          <w:tab w:val="left" w:pos="4050"/>
        </w:tabs>
        <w:spacing w:after="200" w:line="276" w:lineRule="auto"/>
        <w:contextualSpacing/>
        <w:rPr>
          <w:rFonts w:ascii="Times New Roman" w:eastAsia="Calibri" w:hAnsi="Times New Roman"/>
          <w:color w:val="auto"/>
          <w:sz w:val="20"/>
          <w:szCs w:val="20"/>
          <w:lang w:eastAsia="en-US"/>
        </w:rPr>
      </w:pPr>
    </w:p>
    <w:p w:rsidR="009A2711" w:rsidRDefault="009A2711" w:rsidP="00A92790">
      <w:pPr>
        <w:tabs>
          <w:tab w:val="left" w:pos="4050"/>
        </w:tabs>
        <w:spacing w:after="200" w:line="276" w:lineRule="auto"/>
        <w:contextualSpacing/>
        <w:rPr>
          <w:rFonts w:ascii="Monotype Corsiva" w:eastAsia="Calibri" w:hAnsi="Monotype Corsiva"/>
          <w:b/>
          <w:color w:val="FF0000"/>
          <w:sz w:val="22"/>
          <w:szCs w:val="20"/>
          <w:lang w:eastAsia="en-US"/>
        </w:rPr>
      </w:pPr>
    </w:p>
    <w:p w:rsidR="009A2711" w:rsidRPr="00B33B66" w:rsidRDefault="009A2711" w:rsidP="009A2711">
      <w:pPr>
        <w:tabs>
          <w:tab w:val="left" w:pos="4050"/>
        </w:tabs>
        <w:spacing w:after="200" w:line="276" w:lineRule="auto"/>
        <w:ind w:left="720"/>
        <w:contextualSpacing/>
        <w:jc w:val="center"/>
        <w:rPr>
          <w:rFonts w:ascii="Monotype Corsiva" w:eastAsia="Calibri" w:hAnsi="Monotype Corsiva"/>
          <w:b/>
          <w:color w:val="FF0000"/>
          <w:sz w:val="22"/>
          <w:szCs w:val="20"/>
          <w:u w:val="single"/>
          <w:lang w:eastAsia="en-US"/>
        </w:rPr>
      </w:pPr>
      <w:r w:rsidRPr="00B33B66">
        <w:rPr>
          <w:rFonts w:ascii="Monotype Corsiva" w:eastAsia="Calibri" w:hAnsi="Monotype Corsiva"/>
          <w:b/>
          <w:color w:val="FF0000"/>
          <w:sz w:val="22"/>
          <w:szCs w:val="20"/>
          <w:u w:val="single"/>
          <w:lang w:eastAsia="en-US"/>
        </w:rPr>
        <w:t>OYUNUN ŞARKI SÖZLERİ:</w:t>
      </w:r>
    </w:p>
    <w:p w:rsidR="009A2711" w:rsidRPr="00CF2FDC" w:rsidRDefault="009A2711" w:rsidP="009A2711">
      <w:pPr>
        <w:tabs>
          <w:tab w:val="left" w:pos="4050"/>
        </w:tabs>
        <w:spacing w:after="200" w:line="276" w:lineRule="auto"/>
        <w:ind w:left="720"/>
        <w:contextualSpacing/>
        <w:jc w:val="center"/>
        <w:rPr>
          <w:rFonts w:ascii="Times New Roman" w:eastAsia="Calibri" w:hAnsi="Times New Roman"/>
          <w:b/>
          <w:color w:val="auto"/>
          <w:sz w:val="20"/>
          <w:szCs w:val="20"/>
          <w:lang w:eastAsia="en-US"/>
        </w:rPr>
      </w:pP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Yağ satarım, bal satarım,</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Ustam öldü, ben satarım.</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Ustamın kürkü sarıdır,</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Satsam on beş liradır.</w:t>
      </w:r>
    </w:p>
    <w:p w:rsidR="009A2711" w:rsidRPr="00CF2FDC"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Zam-bak Zum-bak</w:t>
      </w:r>
    </w:p>
    <w:p w:rsidR="009A2711" w:rsidRDefault="009A2711" w:rsidP="009A2711">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Dön arkana iyi bak.</w:t>
      </w:r>
    </w:p>
    <w:p w:rsidR="00A92790" w:rsidRPr="00CF2FDC" w:rsidRDefault="00A92790" w:rsidP="00A92790">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Zam-bak Zum-bak</w:t>
      </w:r>
    </w:p>
    <w:p w:rsidR="00A92790" w:rsidRPr="00CF2FDC" w:rsidRDefault="00A92790" w:rsidP="00A92790">
      <w:pPr>
        <w:tabs>
          <w:tab w:val="left" w:pos="4050"/>
        </w:tabs>
        <w:spacing w:after="200" w:line="276" w:lineRule="auto"/>
        <w:ind w:left="720"/>
        <w:contextualSpacing/>
        <w:jc w:val="center"/>
        <w:rPr>
          <w:rFonts w:ascii="Times New Roman" w:hAnsi="Times New Roman"/>
          <w:color w:val="333333"/>
          <w:sz w:val="20"/>
          <w:szCs w:val="20"/>
        </w:rPr>
      </w:pPr>
      <w:r w:rsidRPr="00CF2FDC">
        <w:rPr>
          <w:rFonts w:ascii="Times New Roman" w:hAnsi="Times New Roman"/>
          <w:color w:val="333333"/>
          <w:sz w:val="20"/>
          <w:szCs w:val="20"/>
        </w:rPr>
        <w:t>Dön arkana iyi bak.</w:t>
      </w:r>
    </w:p>
    <w:p w:rsidR="00A92790" w:rsidRPr="00CF2FDC" w:rsidRDefault="00A92790" w:rsidP="009A2711">
      <w:pPr>
        <w:tabs>
          <w:tab w:val="left" w:pos="4050"/>
        </w:tabs>
        <w:spacing w:after="200" w:line="276" w:lineRule="auto"/>
        <w:ind w:left="720"/>
        <w:contextualSpacing/>
        <w:jc w:val="center"/>
        <w:rPr>
          <w:rFonts w:ascii="Times New Roman" w:hAnsi="Times New Roman"/>
          <w:color w:val="333333"/>
          <w:sz w:val="20"/>
          <w:szCs w:val="20"/>
        </w:rPr>
      </w:pPr>
    </w:p>
    <w:p w:rsidR="00284DDC" w:rsidRDefault="00284DDC"/>
    <w:p w:rsidR="00801B6D" w:rsidRDefault="00801B6D" w:rsidP="009A2711">
      <w:pPr>
        <w:tabs>
          <w:tab w:val="left" w:pos="7688"/>
        </w:tabs>
      </w:pPr>
    </w:p>
    <w:p w:rsidR="00801B6D" w:rsidRPr="009A2711" w:rsidRDefault="00AC366F" w:rsidP="00A92790">
      <w:pPr>
        <w:tabs>
          <w:tab w:val="left" w:pos="7688"/>
        </w:tabs>
        <w:jc w:val="center"/>
      </w:pPr>
      <w:r>
        <w:rPr>
          <w:noProof/>
        </w:rPr>
        <w:drawing>
          <wp:inline distT="0" distB="0" distL="0" distR="0">
            <wp:extent cx="5760720" cy="4322940"/>
            <wp:effectExtent l="0" t="0" r="0" b="1905"/>
            <wp:docPr id="3" name="Resim 3" descr="C:\Users\zeynep\Desktop\yağ satarım bal sa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yağ satarım bal satarı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940"/>
                    </a:xfrm>
                    <a:prstGeom prst="rect">
                      <a:avLst/>
                    </a:prstGeom>
                    <a:noFill/>
                    <a:ln>
                      <a:noFill/>
                    </a:ln>
                  </pic:spPr>
                </pic:pic>
              </a:graphicData>
            </a:graphic>
          </wp:inline>
        </w:drawing>
      </w:r>
    </w:p>
    <w:sectPr w:rsidR="00801B6D" w:rsidRPr="009A2711" w:rsidSect="00EC14C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263" w:rsidRDefault="00E01263" w:rsidP="009A2711">
      <w:r>
        <w:separator/>
      </w:r>
    </w:p>
  </w:endnote>
  <w:endnote w:type="continuationSeparator" w:id="0">
    <w:p w:rsidR="00E01263" w:rsidRDefault="00E01263" w:rsidP="009A27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43568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Pr="00262D89" w:rsidRDefault="009A2711" w:rsidP="0043568D">
    <w:pPr>
      <w:jc w:val="center"/>
      <w:rPr>
        <w:rFonts w:ascii="Monotype Corsiva" w:hAnsi="Monotype Corsiva"/>
        <w:b/>
        <w:color w:val="FF0000"/>
        <w:sz w:val="14"/>
        <w:szCs w:val="28"/>
      </w:rPr>
    </w:pPr>
    <w:r>
      <w:rPr>
        <w:noProof/>
      </w:rPr>
      <w:drawing>
        <wp:inline distT="0" distB="0" distL="0" distR="0">
          <wp:extent cx="352425" cy="35242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sidR="0043568D">
      <w:rPr>
        <w:rFonts w:ascii="Monotype Corsiva" w:hAnsi="Monotype Corsiva"/>
        <w:sz w:val="20"/>
        <w:szCs w:val="20"/>
      </w:rPr>
      <w:t xml:space="preserve">                                                                                                                      </w:t>
    </w:r>
    <w:proofErr w:type="gramStart"/>
    <w:r w:rsidR="0043568D" w:rsidRPr="00262D89">
      <w:rPr>
        <w:rFonts w:ascii="Monotype Corsiva" w:hAnsi="Monotype Corsiva"/>
        <w:b/>
        <w:color w:val="FF0000"/>
        <w:sz w:val="14"/>
        <w:szCs w:val="28"/>
      </w:rPr>
      <w:t xml:space="preserve">ARALIK </w:t>
    </w:r>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2011</w:t>
    </w:r>
    <w:proofErr w:type="gramEnd"/>
    <w:r w:rsidR="0043568D">
      <w:rPr>
        <w:rFonts w:ascii="Monotype Corsiva" w:hAnsi="Monotype Corsiva"/>
        <w:b/>
        <w:color w:val="FF0000"/>
        <w:sz w:val="14"/>
        <w:szCs w:val="28"/>
      </w:rPr>
      <w:t xml:space="preserve">   </w:t>
    </w:r>
    <w:r w:rsidR="0043568D" w:rsidRPr="00262D89">
      <w:rPr>
        <w:rFonts w:ascii="Monotype Corsiva" w:hAnsi="Monotype Corsiva"/>
        <w:b/>
        <w:color w:val="FF0000"/>
        <w:sz w:val="14"/>
        <w:szCs w:val="28"/>
      </w:rPr>
      <w:t>ANKARA</w:t>
    </w:r>
  </w:p>
  <w:p w:rsidR="009A2711" w:rsidRPr="00D32D6A" w:rsidRDefault="009A2711" w:rsidP="009A2711">
    <w:pPr>
      <w:pStyle w:val="Altbilgi"/>
      <w:jc w:val="center"/>
      <w:rPr>
        <w:rFonts w:ascii="Monotype Corsiva" w:hAnsi="Monotype Corsiva"/>
        <w:color w:val="FF0000"/>
        <w:sz w:val="20"/>
        <w:szCs w:val="20"/>
      </w:rPr>
    </w:pPr>
  </w:p>
  <w:p w:rsidR="009A2711" w:rsidRDefault="009A271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43568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263" w:rsidRDefault="00E01263" w:rsidP="009A2711">
      <w:r>
        <w:separator/>
      </w:r>
    </w:p>
  </w:footnote>
  <w:footnote w:type="continuationSeparator" w:id="0">
    <w:p w:rsidR="00E01263" w:rsidRDefault="00E01263" w:rsidP="009A27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A2762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5" o:spid="_x0000_s2050" type="#_x0000_t136" style="position:absolute;margin-left:0;margin-top:0;width:588.35pt;height:51.1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11" w:rsidRDefault="00A2762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6" o:spid="_x0000_s2051" type="#_x0000_t136" style="position:absolute;margin-left:0;margin-top:0;width:588.35pt;height:51.1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r w:rsidR="009A2711">
      <w:rPr>
        <w:noProof/>
      </w:rPr>
      <w:drawing>
        <wp:inline distT="0" distB="0" distL="0" distR="0">
          <wp:extent cx="371475" cy="371475"/>
          <wp:effectExtent l="0" t="0" r="9525" b="9525"/>
          <wp:docPr id="1" name="Resim 1"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68D" w:rsidRDefault="00A2762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9784" o:spid="_x0000_s2049" type="#_x0000_t136" style="position:absolute;margin-left:0;margin-top:0;width:588.35pt;height:51.1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 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0F3F49"/>
    <w:multiLevelType w:val="hybridMultilevel"/>
    <w:tmpl w:val="BA165C18"/>
    <w:lvl w:ilvl="0" w:tplc="9FE80D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A2711"/>
    <w:rsid w:val="00025264"/>
    <w:rsid w:val="000350D2"/>
    <w:rsid w:val="000A3190"/>
    <w:rsid w:val="001375B5"/>
    <w:rsid w:val="001710F9"/>
    <w:rsid w:val="001B0AEB"/>
    <w:rsid w:val="002455A2"/>
    <w:rsid w:val="00284DDC"/>
    <w:rsid w:val="002E7D60"/>
    <w:rsid w:val="003C0F57"/>
    <w:rsid w:val="0043568D"/>
    <w:rsid w:val="004539E5"/>
    <w:rsid w:val="005125D9"/>
    <w:rsid w:val="0053773A"/>
    <w:rsid w:val="00580839"/>
    <w:rsid w:val="006C75F9"/>
    <w:rsid w:val="006E441E"/>
    <w:rsid w:val="007026E9"/>
    <w:rsid w:val="0070596F"/>
    <w:rsid w:val="00801B6D"/>
    <w:rsid w:val="00847AAF"/>
    <w:rsid w:val="008A1461"/>
    <w:rsid w:val="008B3CAE"/>
    <w:rsid w:val="008C7F5B"/>
    <w:rsid w:val="008E4F51"/>
    <w:rsid w:val="009A2711"/>
    <w:rsid w:val="00A27621"/>
    <w:rsid w:val="00A36A6E"/>
    <w:rsid w:val="00A640B5"/>
    <w:rsid w:val="00A92790"/>
    <w:rsid w:val="00AC366F"/>
    <w:rsid w:val="00AD1449"/>
    <w:rsid w:val="00AD45A8"/>
    <w:rsid w:val="00B33B66"/>
    <w:rsid w:val="00BF198F"/>
    <w:rsid w:val="00C3353E"/>
    <w:rsid w:val="00C97054"/>
    <w:rsid w:val="00CA76BD"/>
    <w:rsid w:val="00D019BB"/>
    <w:rsid w:val="00D95286"/>
    <w:rsid w:val="00E01263"/>
    <w:rsid w:val="00E76FDA"/>
    <w:rsid w:val="00EC14CD"/>
    <w:rsid w:val="00F9224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 w:type="paragraph" w:styleId="ListeParagraf">
    <w:name w:val="List Paragraph"/>
    <w:basedOn w:val="Normal"/>
    <w:uiPriority w:val="34"/>
    <w:qFormat/>
    <w:rsid w:val="00F922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711"/>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2711"/>
    <w:pPr>
      <w:tabs>
        <w:tab w:val="center" w:pos="4536"/>
        <w:tab w:val="right" w:pos="9072"/>
      </w:tabs>
    </w:pPr>
  </w:style>
  <w:style w:type="character" w:customStyle="1" w:styleId="stbilgiChar">
    <w:name w:val="Üstbilgi Char"/>
    <w:basedOn w:val="VarsaylanParagrafYazTipi"/>
    <w:link w:val="stbilgi"/>
    <w:uiPriority w:val="99"/>
    <w:rsid w:val="009A2711"/>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9A2711"/>
    <w:pPr>
      <w:tabs>
        <w:tab w:val="center" w:pos="4536"/>
        <w:tab w:val="right" w:pos="9072"/>
      </w:tabs>
    </w:pPr>
  </w:style>
  <w:style w:type="character" w:customStyle="1" w:styleId="AltbilgiChar">
    <w:name w:val="Altbilgi Char"/>
    <w:basedOn w:val="VarsaylanParagrafYazTipi"/>
    <w:link w:val="Altbilgi"/>
    <w:uiPriority w:val="99"/>
    <w:rsid w:val="009A2711"/>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9A2711"/>
    <w:rPr>
      <w:rFonts w:ascii="Tahoma" w:hAnsi="Tahoma" w:cs="Tahoma"/>
      <w:sz w:val="16"/>
      <w:szCs w:val="16"/>
    </w:rPr>
  </w:style>
  <w:style w:type="character" w:customStyle="1" w:styleId="BalonMetniChar">
    <w:name w:val="Balon Metni Char"/>
    <w:basedOn w:val="VarsaylanParagrafYazTipi"/>
    <w:link w:val="BalonMetni"/>
    <w:uiPriority w:val="99"/>
    <w:semiHidden/>
    <w:rsid w:val="009A2711"/>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9A2711"/>
    <w:rPr>
      <w:color w:val="0000FF" w:themeColor="hyperlink"/>
      <w:u w:val="single"/>
    </w:rPr>
  </w:style>
  <w:style w:type="paragraph" w:styleId="AralkYok">
    <w:name w:val="No Spacing"/>
    <w:link w:val="AralkYokChar"/>
    <w:uiPriority w:val="1"/>
    <w:qFormat/>
    <w:rsid w:val="00EC14C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C14CD"/>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637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1666</Words>
  <Characters>9497</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www.gelenekseloyun.org</Company>
  <LinksUpToDate>false</LinksUpToDate>
  <CharactersWithSpaces>11141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yağ satarım, bal satarım oyun kuralları</dc:title>
  <dc:creator>matalık</dc:creator>
  <cp:lastModifiedBy>user</cp:lastModifiedBy>
  <cp:revision>22</cp:revision>
  <dcterms:created xsi:type="dcterms:W3CDTF">2012-12-10T19:13:00Z</dcterms:created>
  <dcterms:modified xsi:type="dcterms:W3CDTF">2013-07-16T23:21:00Z</dcterms:modified>
</cp:coreProperties>
</file>